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B4" w:rsidRPr="00B103B4" w:rsidRDefault="00B103B4" w:rsidP="00B10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03B4">
        <w:rPr>
          <w:rFonts w:ascii="Times New Roman" w:hAnsi="Times New Roman" w:cs="Times New Roman"/>
          <w:b/>
        </w:rPr>
        <w:t xml:space="preserve">Техническое задание 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3B4">
        <w:rPr>
          <w:rFonts w:ascii="Times New Roman" w:hAnsi="Times New Roman" w:cs="Times New Roman"/>
          <w:b/>
        </w:rPr>
        <w:t>на оказание услуг по технической поддержке и сопровождению программного, информационного и методического обеспечения в области информационного взаимодействия в здравоохранении Самарской области, а также услуги по сопровождению в эксплуатации программно-технических средств на 2024 год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  <w:b/>
          <w:u w:val="single"/>
        </w:rPr>
        <w:t>Предмет договора</w:t>
      </w:r>
      <w:r w:rsidRPr="00B103B4">
        <w:rPr>
          <w:rFonts w:ascii="Times New Roman" w:hAnsi="Times New Roman" w:cs="Times New Roman"/>
        </w:rPr>
        <w:t>: Оказание услуг по технической поддержке и сопровождению программного, информационного и методического обеспечения в области информационного взаимодействия в здравоохранении Самарской области, а также услуги по сопровождению в эксплуатации программно-технических сре</w:t>
      </w:r>
      <w:proofErr w:type="gramStart"/>
      <w:r w:rsidRPr="00B103B4">
        <w:rPr>
          <w:rFonts w:ascii="Times New Roman" w:hAnsi="Times New Roman" w:cs="Times New Roman"/>
        </w:rPr>
        <w:t>дств дл</w:t>
      </w:r>
      <w:proofErr w:type="gramEnd"/>
      <w:r w:rsidRPr="00B103B4">
        <w:rPr>
          <w:rFonts w:ascii="Times New Roman" w:hAnsi="Times New Roman" w:cs="Times New Roman"/>
        </w:rPr>
        <w:t>я нужд ЧУЗ «Клиническая больница «</w:t>
      </w:r>
      <w:proofErr w:type="spellStart"/>
      <w:r w:rsidRPr="00B103B4">
        <w:rPr>
          <w:rFonts w:ascii="Times New Roman" w:hAnsi="Times New Roman" w:cs="Times New Roman"/>
        </w:rPr>
        <w:t>РЖД-Медицина</w:t>
      </w:r>
      <w:proofErr w:type="spellEnd"/>
      <w:r w:rsidRPr="00B103B4">
        <w:rPr>
          <w:rFonts w:ascii="Times New Roman" w:hAnsi="Times New Roman" w:cs="Times New Roman"/>
        </w:rPr>
        <w:t>» города Самара».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  <w:b/>
          <w:u w:val="single"/>
        </w:rPr>
        <w:t>Перечень программного обеспечения:</w:t>
      </w:r>
    </w:p>
    <w:p w:rsidR="00B103B4" w:rsidRPr="00B103B4" w:rsidRDefault="00B103B4" w:rsidP="00B103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Автоматизированная информационная система «</w:t>
      </w:r>
      <w:proofErr w:type="spellStart"/>
      <w:r w:rsidRPr="00B103B4">
        <w:rPr>
          <w:rFonts w:ascii="Times New Roman" w:hAnsi="Times New Roman" w:cs="Times New Roman"/>
        </w:rPr>
        <w:t>Онлайн</w:t>
      </w:r>
      <w:proofErr w:type="spellEnd"/>
      <w:r w:rsidRPr="00B103B4">
        <w:rPr>
          <w:rFonts w:ascii="Times New Roman" w:hAnsi="Times New Roman" w:cs="Times New Roman"/>
        </w:rPr>
        <w:t xml:space="preserve"> регистратура».</w:t>
      </w:r>
    </w:p>
    <w:p w:rsidR="00B103B4" w:rsidRPr="00B103B4" w:rsidRDefault="00B103B4" w:rsidP="00B103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Автоматизированная информационная система «Электронная очередь».</w:t>
      </w:r>
    </w:p>
    <w:p w:rsidR="00B103B4" w:rsidRPr="00B103B4" w:rsidRDefault="00B103B4" w:rsidP="00B103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103B4">
        <w:rPr>
          <w:rFonts w:ascii="Times New Roman" w:hAnsi="Times New Roman" w:cs="Times New Roman"/>
          <w:b/>
          <w:u w:val="single"/>
        </w:rPr>
        <w:t>Состав выполняемых работ:</w:t>
      </w:r>
    </w:p>
    <w:p w:rsidR="00B103B4" w:rsidRPr="00B103B4" w:rsidRDefault="00B103B4" w:rsidP="00B103B4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 xml:space="preserve">1. Установка и настройка АИС «Электронная очередь» на 1 рабочее место (монтажные работы проводятся Заказчиком). 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</w:rPr>
        <w:t xml:space="preserve">2. </w:t>
      </w:r>
      <w:r w:rsidRPr="00B103B4">
        <w:rPr>
          <w:rFonts w:ascii="Times New Roman" w:hAnsi="Times New Roman" w:cs="Times New Roman"/>
          <w:color w:val="000000"/>
        </w:rPr>
        <w:t>Техническая  поддержка, обеспечение  физической  и функциональной работоспособности  программного обеспечения АИС «</w:t>
      </w:r>
      <w:proofErr w:type="spellStart"/>
      <w:r w:rsidRPr="00B103B4">
        <w:rPr>
          <w:rFonts w:ascii="Times New Roman" w:hAnsi="Times New Roman" w:cs="Times New Roman"/>
          <w:color w:val="000000"/>
        </w:rPr>
        <w:t>Онлайн</w:t>
      </w:r>
      <w:proofErr w:type="spellEnd"/>
      <w:r w:rsidRPr="00B103B4">
        <w:rPr>
          <w:rFonts w:ascii="Times New Roman" w:hAnsi="Times New Roman" w:cs="Times New Roman"/>
          <w:color w:val="000000"/>
        </w:rPr>
        <w:t xml:space="preserve"> регистратура».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3.</w:t>
      </w:r>
      <w:r w:rsidRPr="00B103B4">
        <w:rPr>
          <w:rFonts w:ascii="Times New Roman" w:hAnsi="Times New Roman" w:cs="Times New Roman"/>
          <w:color w:val="000000"/>
        </w:rPr>
        <w:tab/>
        <w:t>Техническая  поддержка, обеспечение  физической и функциональной работоспособности АИС  «Электронная очередь» без стоимости ремонта оборудования. При выходе из строя оборудования составляется акт и калькуляция стоимости ремонта/замены</w:t>
      </w:r>
    </w:p>
    <w:p w:rsidR="00B103B4" w:rsidRPr="00B103B4" w:rsidRDefault="00B103B4" w:rsidP="00B103B4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 xml:space="preserve">4. </w:t>
      </w:r>
      <w:r w:rsidRPr="00B103B4">
        <w:rPr>
          <w:rFonts w:ascii="Times New Roman" w:hAnsi="Times New Roman" w:cs="Times New Roman"/>
          <w:color w:val="000000"/>
        </w:rPr>
        <w:t>Установка обновлений программного обеспечения и поддержка интеграции по мере выхода новых релизов  систем АИС «</w:t>
      </w:r>
      <w:proofErr w:type="spellStart"/>
      <w:r w:rsidRPr="00B103B4">
        <w:rPr>
          <w:rFonts w:ascii="Times New Roman" w:hAnsi="Times New Roman" w:cs="Times New Roman"/>
          <w:color w:val="000000"/>
        </w:rPr>
        <w:t>Онлайн</w:t>
      </w:r>
      <w:proofErr w:type="spellEnd"/>
      <w:r w:rsidRPr="00B103B4">
        <w:rPr>
          <w:rFonts w:ascii="Times New Roman" w:hAnsi="Times New Roman" w:cs="Times New Roman"/>
          <w:color w:val="000000"/>
        </w:rPr>
        <w:t xml:space="preserve"> регистратура».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5.</w:t>
      </w:r>
      <w:r w:rsidRPr="00B103B4">
        <w:rPr>
          <w:rFonts w:ascii="Times New Roman" w:hAnsi="Times New Roman" w:cs="Times New Roman"/>
          <w:color w:val="000000"/>
        </w:rPr>
        <w:tab/>
      </w:r>
      <w:proofErr w:type="gramStart"/>
      <w:r w:rsidRPr="00B103B4">
        <w:rPr>
          <w:rFonts w:ascii="Times New Roman" w:hAnsi="Times New Roman" w:cs="Times New Roman"/>
          <w:color w:val="000000"/>
        </w:rPr>
        <w:t>Размещение в системе социального портала, ресурс WWW.REGTALON.RU, либо обеспечение прямых трансляционных функций публикации расписания из Медицинской информационной системы (МИС) ЧУЗ «Клиническая больница «</w:t>
      </w:r>
      <w:proofErr w:type="spellStart"/>
      <w:r w:rsidRPr="00B103B4">
        <w:rPr>
          <w:rFonts w:ascii="Times New Roman" w:hAnsi="Times New Roman" w:cs="Times New Roman"/>
          <w:color w:val="000000"/>
        </w:rPr>
        <w:t>РЖД-Медицина</w:t>
      </w:r>
      <w:proofErr w:type="spellEnd"/>
      <w:r w:rsidRPr="00B103B4">
        <w:rPr>
          <w:rFonts w:ascii="Times New Roman" w:hAnsi="Times New Roman" w:cs="Times New Roman"/>
          <w:color w:val="000000"/>
        </w:rPr>
        <w:t>» города Самара» (АИС «ИМЦ:</w:t>
      </w:r>
      <w:proofErr w:type="gramEnd"/>
      <w:r w:rsidRPr="00B103B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103B4">
        <w:rPr>
          <w:rFonts w:ascii="Times New Roman" w:hAnsi="Times New Roman" w:cs="Times New Roman"/>
          <w:color w:val="000000"/>
        </w:rPr>
        <w:t xml:space="preserve">Поликлиника») на сайт медицинского учреждения через </w:t>
      </w:r>
      <w:proofErr w:type="spellStart"/>
      <w:r w:rsidRPr="00B103B4">
        <w:rPr>
          <w:rFonts w:ascii="Times New Roman" w:hAnsi="Times New Roman" w:cs="Times New Roman"/>
          <w:color w:val="000000"/>
        </w:rPr>
        <w:t>виджет</w:t>
      </w:r>
      <w:proofErr w:type="spellEnd"/>
      <w:r w:rsidRPr="00B103B4">
        <w:rPr>
          <w:rFonts w:ascii="Times New Roman" w:hAnsi="Times New Roman" w:cs="Times New Roman"/>
          <w:color w:val="000000"/>
        </w:rPr>
        <w:t>.</w:t>
      </w:r>
      <w:proofErr w:type="gramEnd"/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 xml:space="preserve">6. Техническая поддержка по электронной почте и телефонные консультации пользователей (до 15 минут). </w:t>
      </w:r>
    </w:p>
    <w:p w:rsidR="00B103B4" w:rsidRPr="00B103B4" w:rsidRDefault="00B103B4" w:rsidP="00B103B4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7. Диагностика и устранение возникающих при работе системы аварийных ситуаций (дистанционно по описанию Заказчика).</w:t>
      </w:r>
    </w:p>
    <w:p w:rsidR="00B103B4" w:rsidRPr="00B103B4" w:rsidRDefault="00B103B4" w:rsidP="00B103B4">
      <w:pPr>
        <w:spacing w:after="120" w:line="240" w:lineRule="auto"/>
        <w:ind w:firstLine="709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8. Модификация программного обеспечения в целях исправления выявленных ошибок и повышения удобства работы (без изменения структур баз данных, базовых алгоритмов и концепции пользовательского интерфейса).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b/>
          <w:u w:val="single"/>
        </w:rPr>
        <w:t>Требования к Исполнителю: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1. Обеспечение развития информационных систем на основе существующей технологии разработки.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2. Использование элементов существующих систем без нарушения их функциональности.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3. Обеспечение непрерывного функционирования программных комплексов.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4. Обеспечение функционирования программных комплексов в строгом соответствии с действующими в системе обязательного медицинского страхования, далее - ОМС, на территории Самарской области нормативными документами:</w:t>
      </w:r>
    </w:p>
    <w:p w:rsidR="00B103B4" w:rsidRPr="00B103B4" w:rsidRDefault="00B103B4" w:rsidP="00B103B4">
      <w:pPr>
        <w:numPr>
          <w:ilvl w:val="1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«Положение о порядке информационного взаимодействия в системе ОМС на территории Самарской области»;</w:t>
      </w:r>
    </w:p>
    <w:p w:rsidR="00B103B4" w:rsidRPr="00B103B4" w:rsidRDefault="00B103B4" w:rsidP="00B103B4">
      <w:pPr>
        <w:numPr>
          <w:ilvl w:val="1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«Регламент информационного взаимодействия в системе обязательного медицинского страхования на территории Самарской области».</w:t>
      </w:r>
    </w:p>
    <w:p w:rsidR="00B103B4" w:rsidRPr="00B103B4" w:rsidRDefault="00B103B4" w:rsidP="00B103B4">
      <w:pPr>
        <w:numPr>
          <w:ilvl w:val="1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  <w:color w:val="000000"/>
        </w:rPr>
        <w:t>«Положение об информационной системе Электронная регистратура Самарской области»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</w:rPr>
        <w:t>5. Своевременно сообщать Заказчику об изменениях используемого программного, информационного и методического обеспечения, касающихся эксплуатации программного обеспечения</w:t>
      </w:r>
      <w:r w:rsidRPr="00B103B4">
        <w:rPr>
          <w:rFonts w:ascii="Times New Roman" w:hAnsi="Times New Roman" w:cs="Times New Roman"/>
          <w:color w:val="000000"/>
        </w:rPr>
        <w:t>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103B4">
        <w:rPr>
          <w:rFonts w:ascii="Times New Roman" w:hAnsi="Times New Roman" w:cs="Times New Roman"/>
          <w:color w:val="000000"/>
        </w:rPr>
        <w:t>6. Исполнитель должен предоставить сертификат или свидетельство от правообладателя на право сопровождения автоматизированных информационных систем «Электронная регистратура», «</w:t>
      </w:r>
      <w:proofErr w:type="spellStart"/>
      <w:r w:rsidRPr="00B103B4">
        <w:rPr>
          <w:rFonts w:ascii="Times New Roman" w:hAnsi="Times New Roman" w:cs="Times New Roman"/>
          <w:color w:val="000000"/>
        </w:rPr>
        <w:t>Онлайн</w:t>
      </w:r>
      <w:proofErr w:type="spellEnd"/>
      <w:r w:rsidRPr="00B103B4">
        <w:rPr>
          <w:rFonts w:ascii="Times New Roman" w:hAnsi="Times New Roman" w:cs="Times New Roman"/>
          <w:color w:val="000000"/>
        </w:rPr>
        <w:t xml:space="preserve"> Регистратура», «Электронная очередь».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  <w:b/>
          <w:u w:val="single"/>
        </w:rPr>
        <w:t>Условия выполнения работ: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1. Работоспособность прикладных информационных систем может быть обеспечена только на исправном компьютерном оборудовании с корректно установленным и настроенным общесистемным программным обеспечением.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2. Заказчик обязуется иметь в своем штате сотрудника, обладающего технической квалификацией, достаточной для эксплуатации и поддержки программного обеспечения. В случае увольнения упомянутого сотрудника Заказчик обязан организовать передачу дел новому сотруднику в полном объеме. Обучение персонала Заказчика осуществляется за дополнительную плату.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</w:rPr>
        <w:t>3. В случае потери работоспособности системы в результате неквалифицированных действий Заказчика Исполнитель имеет право потребовать дополнительную оплату восстановительных работ.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03B4">
        <w:rPr>
          <w:rFonts w:ascii="Times New Roman" w:hAnsi="Times New Roman" w:cs="Times New Roman"/>
          <w:b/>
        </w:rPr>
        <w:t>Срок оказания услуг:</w:t>
      </w:r>
      <w:r w:rsidRPr="00B103B4">
        <w:rPr>
          <w:rFonts w:ascii="Times New Roman" w:hAnsi="Times New Roman" w:cs="Times New Roman"/>
        </w:rPr>
        <w:t xml:space="preserve"> </w:t>
      </w:r>
      <w:proofErr w:type="gramStart"/>
      <w:r w:rsidRPr="00B103B4">
        <w:rPr>
          <w:rFonts w:ascii="Times New Roman" w:hAnsi="Times New Roman" w:cs="Times New Roman"/>
        </w:rPr>
        <w:t>с даты подписания</w:t>
      </w:r>
      <w:proofErr w:type="gramEnd"/>
      <w:r w:rsidRPr="00B103B4">
        <w:rPr>
          <w:rFonts w:ascii="Times New Roman" w:hAnsi="Times New Roman" w:cs="Times New Roman"/>
        </w:rPr>
        <w:t xml:space="preserve"> договора по 31.12.2024</w:t>
      </w:r>
    </w:p>
    <w:p w:rsidR="00B103B4" w:rsidRPr="00B103B4" w:rsidRDefault="00B103B4" w:rsidP="00B103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03B4" w:rsidRPr="00B103B4" w:rsidRDefault="00B103B4" w:rsidP="00B103B4">
      <w:pPr>
        <w:rPr>
          <w:rFonts w:ascii="Times New Roman" w:hAnsi="Times New Roman" w:cs="Times New Roman"/>
        </w:rPr>
      </w:pPr>
    </w:p>
    <w:p w:rsidR="00AC6928" w:rsidRPr="00B103B4" w:rsidRDefault="00AC6928" w:rsidP="00B103B4"/>
    <w:sectPr w:rsidR="00AC6928" w:rsidRPr="00B103B4" w:rsidSect="00B103B4">
      <w:pgSz w:w="11906" w:h="16838"/>
      <w:pgMar w:top="567" w:right="850" w:bottom="71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D950B45"/>
    <w:multiLevelType w:val="hybridMultilevel"/>
    <w:tmpl w:val="20CA4CB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6928"/>
    <w:rsid w:val="00033783"/>
    <w:rsid w:val="001D67C5"/>
    <w:rsid w:val="0026730C"/>
    <w:rsid w:val="002C57E3"/>
    <w:rsid w:val="0036646A"/>
    <w:rsid w:val="003D7F32"/>
    <w:rsid w:val="004B336A"/>
    <w:rsid w:val="004F25AB"/>
    <w:rsid w:val="005B2603"/>
    <w:rsid w:val="006B0388"/>
    <w:rsid w:val="006C0D91"/>
    <w:rsid w:val="006C5760"/>
    <w:rsid w:val="006E71FE"/>
    <w:rsid w:val="00AA03D3"/>
    <w:rsid w:val="00AC6928"/>
    <w:rsid w:val="00B103B4"/>
    <w:rsid w:val="00C0018C"/>
    <w:rsid w:val="00C34485"/>
    <w:rsid w:val="00CD2634"/>
    <w:rsid w:val="00CE19AE"/>
    <w:rsid w:val="00D127A7"/>
    <w:rsid w:val="00DB48F8"/>
    <w:rsid w:val="00E63DC1"/>
    <w:rsid w:val="00FB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rsid w:val="00AC6928"/>
    <w:rPr>
      <w:sz w:val="24"/>
      <w:lang w:val="ru-RU" w:eastAsia="ar-SA" w:bidi="ar-SA"/>
    </w:rPr>
  </w:style>
  <w:style w:type="character" w:styleId="a4">
    <w:name w:val="Hyperlink"/>
    <w:basedOn w:val="a0"/>
    <w:uiPriority w:val="99"/>
    <w:rsid w:val="00AC6928"/>
    <w:rPr>
      <w:rFonts w:cs="Times New Roman"/>
      <w:color w:val="0000FF"/>
      <w:u w:val="single"/>
    </w:rPr>
  </w:style>
  <w:style w:type="paragraph" w:customStyle="1" w:styleId="Standard">
    <w:name w:val="Standard"/>
    <w:rsid w:val="00AC6928"/>
    <w:pPr>
      <w:suppressAutoHyphens/>
      <w:textAlignment w:val="baseline"/>
    </w:pPr>
    <w:rPr>
      <w:rFonts w:ascii="Times New Roman" w:eastAsia="Arial Unicode MS" w:hAnsi="Times New Roman" w:cs="Tahoma"/>
      <w:kern w:val="1"/>
      <w:sz w:val="24"/>
      <w:lang w:eastAsia="ar-SA"/>
    </w:rPr>
  </w:style>
  <w:style w:type="paragraph" w:styleId="a5">
    <w:name w:val="Normal (Web)"/>
    <w:basedOn w:val="a"/>
    <w:uiPriority w:val="99"/>
    <w:rsid w:val="00AC6928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rsid w:val="00AC6928"/>
    <w:rPr>
      <w:sz w:val="24"/>
      <w:lang w:val="ru-RU" w:eastAsia="ar-SA" w:bidi="ar-SA"/>
    </w:rPr>
  </w:style>
  <w:style w:type="character" w:styleId="a4">
    <w:name w:val="Hyperlink"/>
    <w:basedOn w:val="a0"/>
    <w:uiPriority w:val="99"/>
    <w:rsid w:val="00AC6928"/>
    <w:rPr>
      <w:rFonts w:cs="Times New Roman"/>
      <w:color w:val="0000FF"/>
      <w:u w:val="single"/>
    </w:rPr>
  </w:style>
  <w:style w:type="paragraph" w:customStyle="1" w:styleId="Standard">
    <w:name w:val="Standard"/>
    <w:rsid w:val="00AC6928"/>
    <w:pPr>
      <w:suppressAutoHyphens/>
      <w:textAlignment w:val="baseline"/>
    </w:pPr>
    <w:rPr>
      <w:rFonts w:ascii="Times New Roman" w:eastAsia="Arial Unicode MS" w:hAnsi="Times New Roman" w:cs="Tahoma"/>
      <w:kern w:val="1"/>
      <w:sz w:val="24"/>
      <w:lang w:eastAsia="ar-SA"/>
    </w:rPr>
  </w:style>
  <w:style w:type="paragraph" w:styleId="a5">
    <w:name w:val="Normal (Web)"/>
    <w:basedOn w:val="a"/>
    <w:uiPriority w:val="99"/>
    <w:rsid w:val="00AC6928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StepanovaIV</cp:lastModifiedBy>
  <cp:revision>3</cp:revision>
  <dcterms:created xsi:type="dcterms:W3CDTF">2024-03-13T09:43:00Z</dcterms:created>
  <dcterms:modified xsi:type="dcterms:W3CDTF">2024-03-13T09:48:00Z</dcterms:modified>
</cp:coreProperties>
</file>