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4999"/>
        <w:gridCol w:w="4997"/>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641D06">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BA056F" w:rsidRDefault="00CD5DD3" w:rsidP="000B6533">
      <w:pPr>
        <w:pStyle w:val="1"/>
        <w:keepNext w:val="0"/>
        <w:spacing w:before="0" w:after="0"/>
        <w:ind w:firstLine="709"/>
        <w:jc w:val="center"/>
        <w:rPr>
          <w:rStyle w:val="normaltextrun"/>
          <w:b w:val="0"/>
          <w:bCs w:val="0"/>
          <w:kern w:val="0"/>
        </w:rPr>
      </w:pPr>
      <w:r w:rsidRPr="004B2AED">
        <w:rPr>
          <w:rFonts w:ascii="Times New Roman" w:hAnsi="Times New Roman"/>
          <w:sz w:val="24"/>
          <w:szCs w:val="24"/>
        </w:rPr>
        <w:t>1. Предмет Договора</w:t>
      </w:r>
    </w:p>
    <w:p w:rsidR="00CD5DD3" w:rsidRPr="00017162" w:rsidRDefault="00CD5DD3" w:rsidP="00017162">
      <w:pPr>
        <w:spacing w:after="0" w:line="240" w:lineRule="auto"/>
        <w:ind w:firstLine="709"/>
        <w:jc w:val="both"/>
        <w:rPr>
          <w:rStyle w:val="normaltextrun"/>
          <w:rFonts w:ascii="Times New Roman" w:hAnsi="Times New Roman"/>
          <w:sz w:val="24"/>
          <w:szCs w:val="24"/>
        </w:rPr>
      </w:pPr>
      <w:bookmarkStart w:id="2" w:name="zPredmet"/>
      <w:bookmarkEnd w:id="2"/>
      <w:r w:rsidRPr="00017162">
        <w:rPr>
          <w:rStyle w:val="normaltextrun"/>
          <w:rFonts w:ascii="Times New Roman" w:hAnsi="Times New Roman"/>
          <w:sz w:val="24"/>
          <w:szCs w:val="24"/>
        </w:rPr>
        <w:t xml:space="preserve">1.1. Заказчик поручает, а Исполнитель принимает на себя обязательства </w:t>
      </w:r>
      <w:r w:rsidRPr="00BA056F">
        <w:rPr>
          <w:rStyle w:val="normaltextrun"/>
          <w:rFonts w:ascii="Times New Roman" w:hAnsi="Times New Roman"/>
          <w:sz w:val="24"/>
          <w:szCs w:val="24"/>
        </w:rPr>
        <w:t xml:space="preserve">оказать услуги </w:t>
      </w:r>
      <w:r w:rsidR="0007456B">
        <w:rPr>
          <w:rStyle w:val="normaltextrun"/>
          <w:rFonts w:ascii="Times New Roman" w:hAnsi="Times New Roman"/>
          <w:sz w:val="24"/>
          <w:szCs w:val="24"/>
        </w:rPr>
        <w:t xml:space="preserve">по </w:t>
      </w:r>
      <w:r w:rsidR="0007456B" w:rsidRPr="0007456B">
        <w:rPr>
          <w:rFonts w:ascii="Times New Roman" w:hAnsi="Times New Roman"/>
        </w:rPr>
        <w:t>техническому обслуживанию</w:t>
      </w:r>
      <w:r w:rsidR="00A50DDA">
        <w:rPr>
          <w:rFonts w:ascii="Times New Roman" w:hAnsi="Times New Roman"/>
        </w:rPr>
        <w:t xml:space="preserve">, сопровождению </w:t>
      </w:r>
      <w:r w:rsidR="0007456B" w:rsidRPr="0007456B">
        <w:rPr>
          <w:rFonts w:ascii="Times New Roman" w:hAnsi="Times New Roman"/>
        </w:rPr>
        <w:t>программ на базе 1С, включая услуги по модификации конфигураций 1С</w:t>
      </w:r>
      <w:r w:rsidR="0007456B" w:rsidRPr="0007456B">
        <w:rPr>
          <w:rFonts w:ascii="Times New Roman" w:hAnsi="Times New Roman"/>
          <w:sz w:val="24"/>
          <w:szCs w:val="24"/>
        </w:rPr>
        <w:t xml:space="preserve"> </w:t>
      </w:r>
      <w:r w:rsidRPr="0007456B">
        <w:rPr>
          <w:rStyle w:val="normaltextrun"/>
          <w:rFonts w:ascii="Times New Roman" w:hAnsi="Times New Roman"/>
          <w:sz w:val="24"/>
          <w:szCs w:val="24"/>
        </w:rPr>
        <w:t>(</w:t>
      </w:r>
      <w:r w:rsidRPr="00017162">
        <w:rPr>
          <w:rStyle w:val="normaltextrun"/>
          <w:rFonts w:ascii="Times New Roman" w:hAnsi="Times New Roman"/>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144F1" w:rsidRPr="008144F1" w:rsidRDefault="00CD5DD3" w:rsidP="008144F1">
      <w:pPr>
        <w:pBdr>
          <w:top w:val="nil"/>
          <w:left w:val="nil"/>
          <w:bottom w:val="nil"/>
          <w:right w:val="nil"/>
          <w:between w:val="nil"/>
        </w:pBdr>
        <w:spacing w:after="0" w:line="240" w:lineRule="auto"/>
        <w:ind w:firstLine="709"/>
        <w:jc w:val="both"/>
        <w:rPr>
          <w:rStyle w:val="normaltextrun"/>
          <w:rFonts w:ascii="Times New Roman" w:hAnsi="Times New Roman"/>
          <w:sz w:val="24"/>
          <w:szCs w:val="24"/>
        </w:rPr>
      </w:pPr>
      <w:r w:rsidRPr="008144F1">
        <w:rPr>
          <w:rStyle w:val="normaltextrun"/>
          <w:rFonts w:ascii="Times New Roman" w:hAnsi="Times New Roman"/>
          <w:sz w:val="24"/>
          <w:szCs w:val="24"/>
        </w:rPr>
        <w:t>1.2.</w:t>
      </w:r>
      <w:r w:rsidR="008144F1" w:rsidRPr="008144F1">
        <w:rPr>
          <w:rStyle w:val="normaltextrun"/>
          <w:rFonts w:ascii="Times New Roman" w:hAnsi="Times New Roman"/>
          <w:sz w:val="24"/>
          <w:szCs w:val="24"/>
        </w:rPr>
        <w:t xml:space="preserve"> Оказание Услуг осуществляется по адресам: </w:t>
      </w:r>
      <w:proofErr w:type="gramStart"/>
      <w:r w:rsidR="008144F1" w:rsidRPr="008144F1">
        <w:rPr>
          <w:rStyle w:val="normaltextrun"/>
          <w:rFonts w:ascii="Times New Roman" w:hAnsi="Times New Roman"/>
          <w:sz w:val="24"/>
          <w:szCs w:val="24"/>
        </w:rPr>
        <w:t>г</w:t>
      </w:r>
      <w:proofErr w:type="gramEnd"/>
      <w:r w:rsidR="008144F1" w:rsidRPr="008144F1">
        <w:rPr>
          <w:rStyle w:val="normaltextrun"/>
          <w:rFonts w:ascii="Times New Roman" w:hAnsi="Times New Roman"/>
          <w:sz w:val="24"/>
          <w:szCs w:val="24"/>
        </w:rPr>
        <w:t xml:space="preserve">. Самара, ул. </w:t>
      </w:r>
      <w:proofErr w:type="spellStart"/>
      <w:r w:rsidR="008144F1" w:rsidRPr="008144F1">
        <w:rPr>
          <w:rStyle w:val="normaltextrun"/>
          <w:rFonts w:ascii="Times New Roman" w:hAnsi="Times New Roman"/>
          <w:sz w:val="24"/>
          <w:szCs w:val="24"/>
        </w:rPr>
        <w:t>Агибалова</w:t>
      </w:r>
      <w:proofErr w:type="spellEnd"/>
      <w:r w:rsidR="008144F1" w:rsidRPr="008144F1">
        <w:rPr>
          <w:rStyle w:val="normaltextrun"/>
          <w:rFonts w:ascii="Times New Roman" w:hAnsi="Times New Roman"/>
          <w:sz w:val="24"/>
          <w:szCs w:val="24"/>
        </w:rPr>
        <w:t>, 12</w:t>
      </w:r>
    </w:p>
    <w:p w:rsidR="008144F1" w:rsidRPr="008144F1" w:rsidRDefault="008144F1" w:rsidP="008144F1">
      <w:pPr>
        <w:spacing w:after="40" w:line="240" w:lineRule="auto"/>
        <w:ind w:left="720"/>
        <w:jc w:val="both"/>
        <w:rPr>
          <w:rStyle w:val="normaltextrun"/>
          <w:rFonts w:ascii="Times New Roman" w:hAnsi="Times New Roman"/>
          <w:sz w:val="24"/>
          <w:szCs w:val="24"/>
        </w:rPr>
      </w:pPr>
      <w:r w:rsidRPr="008144F1">
        <w:rPr>
          <w:rStyle w:val="normaltextrun"/>
          <w:rFonts w:ascii="Times New Roman" w:hAnsi="Times New Roman"/>
          <w:sz w:val="24"/>
          <w:szCs w:val="24"/>
        </w:rPr>
        <w:t xml:space="preserve">                                                 г. Самара, ул. Г.С. Аксакова, 13</w:t>
      </w:r>
    </w:p>
    <w:p w:rsidR="008144F1" w:rsidRPr="008144F1" w:rsidRDefault="008144F1" w:rsidP="008144F1">
      <w:pPr>
        <w:spacing w:after="40" w:line="240" w:lineRule="auto"/>
        <w:ind w:left="720"/>
        <w:jc w:val="both"/>
        <w:rPr>
          <w:rStyle w:val="normaltextrun"/>
          <w:rFonts w:ascii="Times New Roman" w:hAnsi="Times New Roman"/>
          <w:sz w:val="24"/>
          <w:szCs w:val="24"/>
        </w:rPr>
      </w:pPr>
      <w:r w:rsidRPr="008144F1">
        <w:rPr>
          <w:rStyle w:val="normaltextrun"/>
          <w:rFonts w:ascii="Times New Roman" w:hAnsi="Times New Roman"/>
          <w:sz w:val="24"/>
          <w:szCs w:val="24"/>
        </w:rPr>
        <w:t xml:space="preserve">                                                 г. Самара, ул. Ново-Садовая, 222Б, стр.1</w:t>
      </w:r>
    </w:p>
    <w:p w:rsidR="008144F1" w:rsidRPr="008144F1" w:rsidRDefault="008144F1" w:rsidP="008144F1">
      <w:pPr>
        <w:spacing w:after="40" w:line="240" w:lineRule="auto"/>
        <w:ind w:left="720"/>
        <w:jc w:val="both"/>
        <w:rPr>
          <w:rStyle w:val="normaltextrun"/>
          <w:rFonts w:ascii="Times New Roman" w:hAnsi="Times New Roman"/>
          <w:sz w:val="24"/>
          <w:szCs w:val="24"/>
        </w:rPr>
      </w:pPr>
      <w:r w:rsidRPr="008144F1">
        <w:rPr>
          <w:rStyle w:val="normaltextrun"/>
          <w:rFonts w:ascii="Times New Roman" w:hAnsi="Times New Roman"/>
          <w:sz w:val="24"/>
          <w:szCs w:val="24"/>
        </w:rPr>
        <w:t xml:space="preserve">                                                 г. Сызрань, ул. Октябрьская, 3</w:t>
      </w:r>
    </w:p>
    <w:p w:rsidR="008144F1" w:rsidRPr="008144F1" w:rsidRDefault="008144F1" w:rsidP="008144F1">
      <w:pPr>
        <w:spacing w:after="40" w:line="240" w:lineRule="auto"/>
        <w:ind w:left="720"/>
        <w:jc w:val="both"/>
        <w:rPr>
          <w:rStyle w:val="normaltextrun"/>
          <w:rFonts w:ascii="Times New Roman" w:hAnsi="Times New Roman"/>
          <w:sz w:val="24"/>
          <w:szCs w:val="24"/>
        </w:rPr>
      </w:pPr>
      <w:r w:rsidRPr="008144F1">
        <w:rPr>
          <w:rStyle w:val="normaltextrun"/>
          <w:rFonts w:ascii="Times New Roman" w:hAnsi="Times New Roman"/>
          <w:sz w:val="24"/>
          <w:szCs w:val="24"/>
        </w:rPr>
        <w:t xml:space="preserve">                                                 г. </w:t>
      </w:r>
      <w:proofErr w:type="spellStart"/>
      <w:r w:rsidRPr="008144F1">
        <w:rPr>
          <w:rStyle w:val="normaltextrun"/>
          <w:rFonts w:ascii="Times New Roman" w:hAnsi="Times New Roman"/>
          <w:sz w:val="24"/>
          <w:szCs w:val="24"/>
        </w:rPr>
        <w:t>Кинель</w:t>
      </w:r>
      <w:proofErr w:type="spellEnd"/>
      <w:r w:rsidRPr="008144F1">
        <w:rPr>
          <w:rStyle w:val="normaltextrun"/>
          <w:rFonts w:ascii="Times New Roman" w:hAnsi="Times New Roman"/>
          <w:sz w:val="24"/>
          <w:szCs w:val="24"/>
        </w:rPr>
        <w:t>, ул. Советская, 11</w:t>
      </w:r>
    </w:p>
    <w:p w:rsidR="00017162" w:rsidRDefault="008144F1" w:rsidP="008144F1">
      <w:pPr>
        <w:pStyle w:val="a5"/>
        <w:spacing w:after="0"/>
        <w:ind w:firstLine="709"/>
        <w:jc w:val="both"/>
        <w:rPr>
          <w:rStyle w:val="normaltextrun"/>
        </w:rPr>
      </w:pPr>
      <w:r w:rsidRPr="008144F1">
        <w:rPr>
          <w:rStyle w:val="normaltextrun"/>
        </w:rPr>
        <w:t xml:space="preserve">и по адресу Исполнителя:  </w:t>
      </w:r>
      <w:r>
        <w:rPr>
          <w:rStyle w:val="normaltextrun"/>
        </w:rPr>
        <w:t>_____________________________.</w:t>
      </w:r>
    </w:p>
    <w:p w:rsidR="008144F1" w:rsidRPr="008144F1" w:rsidRDefault="008144F1" w:rsidP="008144F1">
      <w:pPr>
        <w:pStyle w:val="a5"/>
        <w:spacing w:after="0"/>
        <w:ind w:firstLine="709"/>
        <w:jc w:val="both"/>
        <w:rPr>
          <w:rStyle w:val="normaltextrun"/>
        </w:rPr>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 xml:space="preserve">Начало оказания Услуг – </w:t>
      </w:r>
      <w:r w:rsidR="00BA056F">
        <w:t>01 февраля 2024</w:t>
      </w:r>
      <w:r w:rsidR="008144F1">
        <w:t xml:space="preserve"> </w:t>
      </w:r>
      <w:r w:rsidR="00BA056F">
        <w:t>г</w:t>
      </w:r>
      <w:r w:rsidR="008144F1">
        <w:t>ода</w:t>
      </w:r>
      <w:r w:rsidR="00BA056F">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w:t>
      </w:r>
      <w:r w:rsidR="00BA056F">
        <w:t>–</w:t>
      </w:r>
      <w:r w:rsidRPr="004B2AED">
        <w:t xml:space="preserve"> </w:t>
      </w:r>
      <w:r w:rsidR="00BA056F">
        <w:t>31 января 2025 года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Стоимость Услуг по настоящему Договору </w:t>
      </w:r>
      <w:r w:rsidR="008D4327" w:rsidRPr="008D4327">
        <w:rPr>
          <w:rFonts w:ascii="Times New Roman" w:hAnsi="Times New Roman"/>
          <w:sz w:val="24"/>
          <w:szCs w:val="24"/>
        </w:rPr>
        <w:t>не может превышать</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276229" w:rsidRPr="00C57578" w:rsidRDefault="00276229" w:rsidP="00276229">
      <w:pPr>
        <w:pBdr>
          <w:top w:val="nil"/>
          <w:left w:val="nil"/>
          <w:bottom w:val="nil"/>
          <w:right w:val="nil"/>
          <w:between w:val="nil"/>
        </w:pBdr>
        <w:tabs>
          <w:tab w:val="left" w:pos="567"/>
        </w:tabs>
        <w:spacing w:after="0" w:line="240" w:lineRule="auto"/>
        <w:ind w:firstLine="709"/>
        <w:jc w:val="both"/>
        <w:rPr>
          <w:rFonts w:ascii="Times New Roman" w:hAnsi="Times New Roman"/>
          <w:color w:val="000000"/>
          <w:sz w:val="24"/>
          <w:szCs w:val="24"/>
        </w:rPr>
      </w:pPr>
      <w:r w:rsidRPr="00276229">
        <w:rPr>
          <w:rFonts w:ascii="Times New Roman" w:hAnsi="Times New Roman"/>
          <w:color w:val="000000"/>
          <w:sz w:val="24"/>
          <w:szCs w:val="24"/>
          <w:highlight w:val="yellow"/>
        </w:rPr>
        <w:t>В стоимость Услуг включены накладные и плановые расходы Исполнителя, сумма лицензионного вознаграждения Исполнителя за все результаты интеллектуальной деятельности,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w:t>
      </w:r>
      <w:r w:rsidR="00DD7E14">
        <w:t>7</w:t>
      </w:r>
      <w:r w:rsidRPr="004B2AED">
        <w:t xml:space="preserve"> настоящего Договора, в следующем порядке:</w:t>
      </w:r>
    </w:p>
    <w:p w:rsidR="008D4327" w:rsidRDefault="00CD5DD3" w:rsidP="00276229">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8D4327" w:rsidRPr="008D4327">
        <w:t xml:space="preserve">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1 к настоящему Договору), в течение 60 (Шестьдесят) дней с даты подписания Сторонами Акта сдачи-приемки оказанных услуг, при условии получения Заказчиком оригинального </w:t>
      </w:r>
      <w:r w:rsidR="008D4327" w:rsidRPr="008D4327">
        <w:lastRenderedPageBreak/>
        <w:t xml:space="preserve">комплекта документов, подписанного со стороны Исполнителя: счета на оплату, Актов сдачи-приемки оказанных Услуг (2 экз.), </w:t>
      </w:r>
      <w:r w:rsidR="00276229" w:rsidRPr="00C57578">
        <w:t>Актов приема-передачи</w:t>
      </w:r>
      <w:proofErr w:type="gramEnd"/>
      <w:r w:rsidR="00276229" w:rsidRPr="00C57578">
        <w:t xml:space="preserve"> результат</w:t>
      </w:r>
      <w:r w:rsidR="00DC4357">
        <w:t>а</w:t>
      </w:r>
      <w:r w:rsidR="00276229" w:rsidRPr="00C57578">
        <w:t xml:space="preserve"> интеллектуальной деятельности (РИД), </w:t>
      </w:r>
      <w:r w:rsidR="00276229" w:rsidRPr="00C57578">
        <w:rPr>
          <w:sz w:val="22"/>
          <w:szCs w:val="22"/>
        </w:rPr>
        <w:t>при условии отсутствия замечаний к качеству оказанных услуг</w:t>
      </w:r>
      <w:r w:rsidR="00276229">
        <w:rPr>
          <w:sz w:val="22"/>
          <w:szCs w:val="22"/>
        </w:rPr>
        <w:t xml:space="preserve">, </w:t>
      </w:r>
      <w:r w:rsidR="008D4327" w:rsidRPr="008D4327">
        <w:t>счета-фактуры.</w:t>
      </w:r>
      <w:r w:rsidR="008144F1" w:rsidRPr="008144F1">
        <w:t xml:space="preserve"> </w:t>
      </w:r>
      <w:r w:rsidR="008144F1" w:rsidRPr="001E4A2D">
        <w:t xml:space="preserve">Стоимость Услуг  за расчетный период </w:t>
      </w:r>
      <w:r w:rsidR="001A0E09">
        <w:t>не может превышать</w:t>
      </w:r>
      <w:r w:rsidR="008144F1">
        <w:t>:___________________</w:t>
      </w:r>
    </w:p>
    <w:p w:rsidR="008D4327" w:rsidRPr="008D4327" w:rsidRDefault="008D4327" w:rsidP="008D4327">
      <w:pPr>
        <w:pStyle w:val="a5"/>
        <w:tabs>
          <w:tab w:val="left" w:pos="567"/>
        </w:tabs>
        <w:spacing w:after="0"/>
        <w:ind w:firstLine="709"/>
        <w:jc w:val="both"/>
      </w:pPr>
      <w:r>
        <w:t xml:space="preserve">В случае нарушения Исполнителем срока предоставления комплекта документов, предусмотренного п. 6.1. настоящего договора, оплата </w:t>
      </w:r>
      <w:r w:rsidR="00E019D6">
        <w:t>оказанных услуг</w:t>
      </w:r>
      <w:r>
        <w:t xml:space="preserve">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w:t>
      </w:r>
      <w:r w:rsidR="00DD7E14">
        <w:rPr>
          <w:rFonts w:ascii="Times New Roman" w:hAnsi="Times New Roman"/>
          <w:sz w:val="24"/>
          <w:szCs w:val="24"/>
        </w:rPr>
        <w:t>баз данных и иной информации</w:t>
      </w:r>
      <w:r w:rsidRPr="004F10BE">
        <w:rPr>
          <w:rFonts w:ascii="Times New Roman" w:hAnsi="Times New Roman"/>
          <w:sz w:val="24"/>
          <w:szCs w:val="24"/>
        </w:rPr>
        <w:t>, используемо</w:t>
      </w:r>
      <w:r w:rsidR="00DD7E14">
        <w:rPr>
          <w:rFonts w:ascii="Times New Roman" w:hAnsi="Times New Roman"/>
          <w:sz w:val="24"/>
          <w:szCs w:val="24"/>
        </w:rPr>
        <w:t>й</w:t>
      </w:r>
      <w:r w:rsidRPr="004F10BE">
        <w:rPr>
          <w:rFonts w:ascii="Times New Roman" w:hAnsi="Times New Roman"/>
          <w:sz w:val="24"/>
          <w:szCs w:val="24"/>
        </w:rPr>
        <w:t xml:space="preserve">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r w:rsidR="0007456B">
        <w:rPr>
          <w:rFonts w:ascii="Times New Roman" w:hAnsi="Times New Roman"/>
          <w:sz w:val="24"/>
          <w:szCs w:val="24"/>
        </w:rPr>
        <w:t>,</w:t>
      </w:r>
      <w:r w:rsidR="0007456B" w:rsidRPr="0007456B">
        <w:rPr>
          <w:rFonts w:ascii="Times New Roman" w:hAnsi="Times New Roman"/>
        </w:rPr>
        <w:t xml:space="preserve"> </w:t>
      </w:r>
      <w:r w:rsidR="0007456B" w:rsidRPr="00C57578">
        <w:rPr>
          <w:rFonts w:ascii="Times New Roman" w:hAnsi="Times New Roman"/>
        </w:rPr>
        <w:t>Акта приема-передачи результата интеллектуальной деятельности (РИД)</w:t>
      </w:r>
      <w:r w:rsidR="0007456B" w:rsidRPr="00C57578">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w:t>
      </w:r>
      <w:r w:rsidR="00DD7E14">
        <w:rPr>
          <w:rFonts w:ascii="Times New Roman" w:hAnsi="Times New Roman"/>
          <w:sz w:val="24"/>
          <w:szCs w:val="24"/>
        </w:rPr>
        <w:t>ам</w:t>
      </w:r>
      <w:r w:rsidRPr="00C23CBA">
        <w:rPr>
          <w:rFonts w:ascii="Times New Roman" w:hAnsi="Times New Roman"/>
          <w:sz w:val="24"/>
          <w:szCs w:val="24"/>
        </w:rPr>
        <w:t>, указанн</w:t>
      </w:r>
      <w:r w:rsidR="000A3338">
        <w:rPr>
          <w:rFonts w:ascii="Times New Roman" w:hAnsi="Times New Roman"/>
          <w:sz w:val="24"/>
          <w:szCs w:val="24"/>
        </w:rPr>
        <w:t>ы</w:t>
      </w:r>
      <w:r w:rsidRPr="00C23CBA">
        <w:rPr>
          <w:rFonts w:ascii="Times New Roman" w:hAnsi="Times New Roman"/>
          <w:sz w:val="24"/>
          <w:szCs w:val="24"/>
        </w:rPr>
        <w:t>м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w:t>
      </w:r>
      <w:r w:rsidR="00DD7E14">
        <w:t>ам</w:t>
      </w:r>
      <w:r w:rsidRPr="009106AA">
        <w:t xml:space="preserve"> указанн</w:t>
      </w:r>
      <w:r w:rsidR="000A3338">
        <w:t>ы</w:t>
      </w:r>
      <w:r w:rsidRPr="009106AA">
        <w:t>м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w:t>
      </w:r>
      <w:r w:rsidR="00DD7E14" w:rsidRPr="006139E4">
        <w:rPr>
          <w:rFonts w:ascii="Times New Roman" w:hAnsi="Times New Roman"/>
          <w:color w:val="000000"/>
          <w:sz w:val="24"/>
          <w:szCs w:val="24"/>
        </w:rPr>
        <w:t>Акт</w:t>
      </w:r>
      <w:r w:rsidR="00DD7E14">
        <w:rPr>
          <w:rFonts w:ascii="Times New Roman" w:hAnsi="Times New Roman"/>
          <w:color w:val="000000"/>
          <w:sz w:val="24"/>
          <w:szCs w:val="24"/>
        </w:rPr>
        <w:t>ы</w:t>
      </w:r>
      <w:r w:rsidR="00DD7E14" w:rsidRPr="006139E4">
        <w:rPr>
          <w:rFonts w:ascii="Times New Roman" w:hAnsi="Times New Roman"/>
          <w:color w:val="000000"/>
          <w:sz w:val="24"/>
          <w:szCs w:val="24"/>
        </w:rPr>
        <w:t xml:space="preserve"> приема-передачи результат</w:t>
      </w:r>
      <w:r w:rsidR="00DD7E14">
        <w:rPr>
          <w:rFonts w:ascii="Times New Roman" w:hAnsi="Times New Roman"/>
          <w:color w:val="000000"/>
          <w:sz w:val="24"/>
          <w:szCs w:val="24"/>
        </w:rPr>
        <w:t>а</w:t>
      </w:r>
      <w:r w:rsidR="00DD7E14" w:rsidRPr="006139E4">
        <w:rPr>
          <w:rFonts w:ascii="Times New Roman" w:hAnsi="Times New Roman"/>
          <w:color w:val="000000"/>
          <w:sz w:val="24"/>
          <w:szCs w:val="24"/>
        </w:rPr>
        <w:t xml:space="preserve"> интеллектуальной деятельности (РИД</w:t>
      </w:r>
      <w:r w:rsidR="00DD7E14">
        <w:rPr>
          <w:rFonts w:ascii="Times New Roman" w:hAnsi="Times New Roman"/>
          <w:color w:val="000000"/>
          <w:sz w:val="24"/>
          <w:szCs w:val="24"/>
        </w:rPr>
        <w:t>),</w:t>
      </w:r>
      <w:r w:rsidR="00DD7E14" w:rsidRPr="009106AA">
        <w:rPr>
          <w:rFonts w:ascii="Times New Roman" w:hAnsi="Times New Roman"/>
          <w:sz w:val="24"/>
          <w:szCs w:val="24"/>
        </w:rPr>
        <w:t xml:space="preserve"> </w:t>
      </w:r>
      <w:r w:rsidR="007A190B" w:rsidRPr="009106AA">
        <w:rPr>
          <w:rFonts w:ascii="Times New Roman" w:hAnsi="Times New Roman"/>
          <w:sz w:val="24"/>
          <w:szCs w:val="24"/>
        </w:rPr>
        <w:t>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89545D">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lastRenderedPageBreak/>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w:t>
      </w:r>
      <w:r w:rsidR="00DD7E14">
        <w:t>7</w:t>
      </w:r>
      <w:r w:rsidRPr="004B2AED">
        <w:t xml:space="preserve">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DD7E14" w:rsidRPr="00C57578" w:rsidRDefault="00DD7E14" w:rsidP="00DD7E14">
      <w:pPr>
        <w:spacing w:after="0" w:line="320" w:lineRule="exact"/>
        <w:ind w:right="424"/>
        <w:jc w:val="center"/>
        <w:outlineLvl w:val="0"/>
        <w:rPr>
          <w:rFonts w:ascii="Times New Roman" w:hAnsi="Times New Roman"/>
          <w:b/>
          <w:bCs/>
          <w:sz w:val="24"/>
          <w:szCs w:val="24"/>
        </w:rPr>
      </w:pPr>
      <w:r>
        <w:rPr>
          <w:rFonts w:ascii="Times New Roman" w:hAnsi="Times New Roman"/>
          <w:b/>
          <w:bCs/>
          <w:sz w:val="24"/>
          <w:szCs w:val="24"/>
        </w:rPr>
        <w:lastRenderedPageBreak/>
        <w:t>15.</w:t>
      </w:r>
      <w:r w:rsidRPr="00C57578">
        <w:rPr>
          <w:rFonts w:ascii="Times New Roman" w:hAnsi="Times New Roman"/>
          <w:b/>
          <w:bCs/>
          <w:sz w:val="24"/>
          <w:szCs w:val="24"/>
        </w:rPr>
        <w:t xml:space="preserve"> НЕИСКЛЮЧИТЕЛЬНЫЕ ПРАВА</w:t>
      </w:r>
    </w:p>
    <w:p w:rsidR="00DD7E14" w:rsidRPr="00C57578" w:rsidRDefault="00DD7E14" w:rsidP="00DD7E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w:t>
      </w:r>
      <w:r w:rsidRPr="00C57578">
        <w:rPr>
          <w:rFonts w:ascii="Times New Roman" w:hAnsi="Times New Roman" w:cs="Times New Roman"/>
          <w:sz w:val="24"/>
          <w:szCs w:val="24"/>
        </w:rPr>
        <w:t xml:space="preserve">1. На все результаты интеллектуальной деятельности, которые возникнут в процессе оказания услуг по настоящему Договору, Заказчик приобретает неисключительные права в полном объеме с момента подписания Сторонами Акта приема-передачи РИД, и вправе использовать в любой форме и любыми не противоречащими закону способами, в том числе, </w:t>
      </w:r>
      <w:proofErr w:type="gramStart"/>
      <w:r w:rsidRPr="00C57578">
        <w:rPr>
          <w:rFonts w:ascii="Times New Roman" w:hAnsi="Times New Roman" w:cs="Times New Roman"/>
          <w:sz w:val="24"/>
          <w:szCs w:val="24"/>
        </w:rPr>
        <w:t>но</w:t>
      </w:r>
      <w:proofErr w:type="gramEnd"/>
      <w:r w:rsidRPr="00C57578">
        <w:rPr>
          <w:rFonts w:ascii="Times New Roman" w:hAnsi="Times New Roman" w:cs="Times New Roman"/>
          <w:sz w:val="24"/>
          <w:szCs w:val="24"/>
        </w:rPr>
        <w:t xml:space="preserve"> не ограничиваясь, приобретает право на:</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1) воспроизведение;</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2) публичный показ;</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3) импорт оригинала или экземпляров в целях распространения;</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4) прокат оригинала или экземпляра;</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5) публичное исполнение;</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6) сообщение в эфир;</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7) сообщение по кабелю;</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8) перевод или другую переработку;</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9) доведение до всеобщего сведения;</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10) на доработку и переработку Программы</w:t>
      </w:r>
    </w:p>
    <w:p w:rsidR="00DD7E14" w:rsidRPr="00C57578" w:rsidRDefault="00DD7E14" w:rsidP="00DD7E14">
      <w:pPr>
        <w:spacing w:after="0" w:line="240" w:lineRule="auto"/>
        <w:ind w:right="424" w:firstLine="720"/>
        <w:jc w:val="both"/>
        <w:rPr>
          <w:rFonts w:ascii="Times New Roman" w:hAnsi="Times New Roman"/>
          <w:sz w:val="24"/>
          <w:szCs w:val="24"/>
        </w:rPr>
      </w:pPr>
      <w:r w:rsidRPr="00C57578">
        <w:rPr>
          <w:rFonts w:ascii="Times New Roman" w:hAnsi="Times New Roman"/>
          <w:sz w:val="24"/>
          <w:szCs w:val="24"/>
        </w:rPr>
        <w:t>11) на иное распоряжение в рамках неисключительных прав правообладателя.</w:t>
      </w:r>
    </w:p>
    <w:p w:rsidR="00DD7E14" w:rsidRPr="00D25A97" w:rsidRDefault="00DD7E14" w:rsidP="00DD7E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w:t>
      </w:r>
      <w:r w:rsidRPr="00D25A97">
        <w:rPr>
          <w:rFonts w:ascii="Times New Roman" w:hAnsi="Times New Roman" w:cs="Times New Roman"/>
          <w:sz w:val="24"/>
          <w:szCs w:val="24"/>
        </w:rPr>
        <w:t xml:space="preserve">2. </w:t>
      </w:r>
      <w:r>
        <w:rPr>
          <w:rFonts w:ascii="Times New Roman" w:hAnsi="Times New Roman" w:cs="Times New Roman"/>
          <w:sz w:val="24"/>
          <w:szCs w:val="24"/>
        </w:rPr>
        <w:t>Неи</w:t>
      </w:r>
      <w:r w:rsidRPr="00D25A97">
        <w:rPr>
          <w:rFonts w:ascii="Times New Roman" w:hAnsi="Times New Roman" w:cs="Times New Roman"/>
          <w:sz w:val="24"/>
          <w:szCs w:val="24"/>
        </w:rPr>
        <w:t xml:space="preserve">сключительные права на доработанный </w:t>
      </w:r>
      <w:r w:rsidRPr="006139E4">
        <w:rPr>
          <w:rFonts w:ascii="Times New Roman" w:hAnsi="Times New Roman" w:cs="Times New Roman"/>
          <w:sz w:val="24"/>
          <w:szCs w:val="24"/>
        </w:rPr>
        <w:t xml:space="preserve">функционал (модифицированную конфигурацию) возникают у Заказчика с момента подписания </w:t>
      </w:r>
      <w:r>
        <w:rPr>
          <w:rFonts w:ascii="Times New Roman" w:hAnsi="Times New Roman" w:cs="Times New Roman"/>
          <w:sz w:val="24"/>
          <w:szCs w:val="24"/>
        </w:rPr>
        <w:t>Акта приема-передачи РИД</w:t>
      </w:r>
      <w:r w:rsidRPr="006139E4">
        <w:rPr>
          <w:rFonts w:ascii="Times New Roman" w:hAnsi="Times New Roman" w:cs="Times New Roman"/>
          <w:sz w:val="24"/>
          <w:szCs w:val="24"/>
        </w:rPr>
        <w:t>.</w:t>
      </w:r>
      <w:r w:rsidRPr="00D25A97">
        <w:rPr>
          <w:rFonts w:ascii="Times New Roman" w:hAnsi="Times New Roman" w:cs="Times New Roman"/>
          <w:sz w:val="24"/>
          <w:szCs w:val="24"/>
        </w:rPr>
        <w:t xml:space="preserve"> </w:t>
      </w:r>
    </w:p>
    <w:p w:rsidR="00DD7E14" w:rsidRDefault="00DD7E14"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DD7E14" w:rsidP="002300CB">
      <w:pPr>
        <w:pStyle w:val="1"/>
        <w:keepNext w:val="0"/>
        <w:spacing w:before="0" w:after="0"/>
        <w:ind w:firstLine="709"/>
        <w:jc w:val="center"/>
        <w:rPr>
          <w:rFonts w:ascii="Times New Roman" w:hAnsi="Times New Roman"/>
          <w:sz w:val="24"/>
          <w:szCs w:val="24"/>
        </w:rPr>
      </w:pPr>
      <w:bookmarkStart w:id="12" w:name="zArbitraj"/>
      <w:bookmarkEnd w:id="12"/>
      <w:r>
        <w:rPr>
          <w:rFonts w:ascii="Times New Roman" w:hAnsi="Times New Roman"/>
          <w:sz w:val="24"/>
          <w:szCs w:val="24"/>
        </w:rPr>
        <w:t>16.</w:t>
      </w:r>
      <w:r w:rsidR="00CD5DD3" w:rsidRPr="004B2AED">
        <w:rPr>
          <w:rFonts w:ascii="Times New Roman" w:hAnsi="Times New Roman"/>
          <w:sz w:val="24"/>
          <w:szCs w:val="24"/>
        </w:rPr>
        <w:t xml:space="preserve"> Перечень приложений</w:t>
      </w:r>
    </w:p>
    <w:p w:rsidR="00CD5DD3" w:rsidRPr="004B2AED" w:rsidRDefault="00DD7E14" w:rsidP="002300CB">
      <w:pPr>
        <w:pStyle w:val="a5"/>
        <w:tabs>
          <w:tab w:val="left" w:pos="0"/>
        </w:tabs>
        <w:spacing w:after="0"/>
        <w:ind w:firstLine="709"/>
        <w:jc w:val="both"/>
      </w:pPr>
      <w:r>
        <w:t>16.</w:t>
      </w:r>
      <w:r w:rsidR="00CD5DD3" w:rsidRPr="004B2AED">
        <w:t>1. К настоящему Договору прилагаются и являются его неотъемлемой частью:</w:t>
      </w:r>
    </w:p>
    <w:p w:rsidR="00CD5DD3" w:rsidRDefault="00DD7E14" w:rsidP="002300CB">
      <w:pPr>
        <w:pStyle w:val="3"/>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16.</w:t>
      </w:r>
      <w:r w:rsidR="00CD5DD3" w:rsidRPr="004B2AED">
        <w:rPr>
          <w:rFonts w:ascii="Times New Roman" w:hAnsi="Times New Roman"/>
          <w:sz w:val="24"/>
          <w:szCs w:val="24"/>
        </w:rPr>
        <w:t xml:space="preserve">1.1. Приложение № 1 – Требования к </w:t>
      </w:r>
      <w:r w:rsidR="00CD5DD3" w:rsidRPr="00A2386E">
        <w:rPr>
          <w:rFonts w:ascii="Times New Roman" w:hAnsi="Times New Roman"/>
          <w:sz w:val="24"/>
          <w:szCs w:val="24"/>
        </w:rPr>
        <w:t>оказанию Услуг.</w:t>
      </w:r>
    </w:p>
    <w:p w:rsidR="0089226E" w:rsidRDefault="00DD7E14" w:rsidP="0089226E">
      <w:pPr>
        <w:pStyle w:val="3"/>
        <w:tabs>
          <w:tab w:val="left" w:pos="0"/>
        </w:tabs>
        <w:spacing w:after="0" w:line="320" w:lineRule="exact"/>
        <w:ind w:firstLine="709"/>
        <w:jc w:val="both"/>
        <w:rPr>
          <w:rFonts w:ascii="Times New Roman" w:hAnsi="Times New Roman"/>
          <w:sz w:val="24"/>
          <w:szCs w:val="24"/>
        </w:rPr>
      </w:pPr>
      <w:r w:rsidRPr="0089226E">
        <w:rPr>
          <w:rFonts w:ascii="Times New Roman" w:hAnsi="Times New Roman"/>
          <w:sz w:val="24"/>
          <w:szCs w:val="24"/>
        </w:rPr>
        <w:t>16.</w:t>
      </w:r>
      <w:r w:rsidR="00CD5DD3" w:rsidRPr="0089226E">
        <w:rPr>
          <w:rFonts w:ascii="Times New Roman" w:hAnsi="Times New Roman"/>
          <w:sz w:val="24"/>
          <w:szCs w:val="24"/>
        </w:rPr>
        <w:t xml:space="preserve">1.2. </w:t>
      </w:r>
      <w:r w:rsidR="0089226E" w:rsidRPr="0071086F">
        <w:rPr>
          <w:rFonts w:ascii="Times New Roman" w:hAnsi="Times New Roman"/>
          <w:sz w:val="24"/>
          <w:szCs w:val="24"/>
        </w:rPr>
        <w:t xml:space="preserve">Приложение № 2 – Календарный план-график </w:t>
      </w:r>
      <w:r w:rsidR="0089226E" w:rsidRPr="00655169">
        <w:rPr>
          <w:rFonts w:ascii="Times New Roman" w:hAnsi="Times New Roman"/>
          <w:sz w:val="24"/>
          <w:szCs w:val="24"/>
        </w:rPr>
        <w:t>услуг.</w:t>
      </w:r>
    </w:p>
    <w:p w:rsidR="00CD5DD3" w:rsidRPr="0089226E" w:rsidRDefault="0089226E" w:rsidP="0089226E">
      <w:pPr>
        <w:pStyle w:val="3"/>
        <w:tabs>
          <w:tab w:val="left" w:pos="0"/>
        </w:tabs>
        <w:spacing w:after="0" w:line="320" w:lineRule="exact"/>
        <w:ind w:firstLine="709"/>
        <w:jc w:val="both"/>
        <w:rPr>
          <w:rFonts w:ascii="Times New Roman" w:hAnsi="Times New Roman"/>
          <w:sz w:val="24"/>
          <w:szCs w:val="24"/>
        </w:rPr>
      </w:pPr>
      <w:r>
        <w:rPr>
          <w:rFonts w:ascii="Times New Roman" w:hAnsi="Times New Roman"/>
          <w:sz w:val="24"/>
          <w:szCs w:val="24"/>
        </w:rPr>
        <w:t xml:space="preserve">16.1.3. Приложение № 3 - </w:t>
      </w:r>
      <w:r w:rsidR="00DC4357" w:rsidRPr="0089226E">
        <w:rPr>
          <w:rFonts w:ascii="Times New Roman" w:hAnsi="Times New Roman"/>
          <w:sz w:val="24"/>
          <w:szCs w:val="24"/>
        </w:rPr>
        <w:t>Образец акта приема-передачи результата интеллектуальной деятельности (РИД)</w:t>
      </w:r>
      <w:r w:rsidR="00CD5DD3" w:rsidRPr="0089226E">
        <w:rPr>
          <w:rFonts w:ascii="Times New Roman" w:hAnsi="Times New Roman"/>
          <w:sz w:val="24"/>
          <w:szCs w:val="24"/>
        </w:rPr>
        <w:t>.</w:t>
      </w:r>
    </w:p>
    <w:p w:rsidR="00CD5DD3" w:rsidRPr="004B2AED" w:rsidRDefault="00CD5DD3" w:rsidP="00DC4357">
      <w:pPr>
        <w:pStyle w:val="a5"/>
        <w:tabs>
          <w:tab w:val="left" w:pos="0"/>
        </w:tabs>
        <w:spacing w:after="0"/>
        <w:ind w:firstLine="709"/>
        <w:jc w:val="both"/>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w:t>
      </w:r>
      <w:r w:rsidR="00DD7E14">
        <w:rPr>
          <w:rFonts w:ascii="Times New Roman" w:hAnsi="Times New Roman"/>
          <w:sz w:val="24"/>
          <w:szCs w:val="24"/>
        </w:rPr>
        <w:t>7</w:t>
      </w:r>
      <w:r w:rsidRPr="004B2AED">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641D06">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641D06">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641D06">
        <w:rPr>
          <w:rFonts w:ascii="Times New Roman" w:hAnsi="Times New Roman"/>
          <w:sz w:val="24"/>
          <w:szCs w:val="24"/>
        </w:rPr>
        <w:t>________</w:t>
      </w:r>
      <w:r w:rsidRPr="004B2AED">
        <w:rPr>
          <w:rFonts w:ascii="Times New Roman" w:hAnsi="Times New Roman"/>
          <w:sz w:val="24"/>
          <w:szCs w:val="24"/>
        </w:rPr>
        <w:t>_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4999"/>
        <w:gridCol w:w="4997"/>
      </w:tblGrid>
      <w:tr w:rsidR="00CD5DD3" w:rsidRPr="004B2AED" w:rsidTr="00641D06">
        <w:trPr>
          <w:jc w:val="center"/>
        </w:trPr>
        <w:tc>
          <w:tcPr>
            <w:tcW w:w="4786" w:type="dxa"/>
          </w:tcPr>
          <w:p w:rsidR="00CD5DD3" w:rsidRDefault="00CD5DD3" w:rsidP="00017162">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017162">
              <w:rPr>
                <w:rFonts w:ascii="Times New Roman" w:hAnsi="Times New Roman"/>
                <w:sz w:val="24"/>
                <w:szCs w:val="24"/>
              </w:rPr>
              <w:t>Самара</w:t>
            </w:r>
          </w:p>
        </w:tc>
        <w:tc>
          <w:tcPr>
            <w:tcW w:w="4785" w:type="dxa"/>
          </w:tcPr>
          <w:p w:rsidR="00CD5DD3" w:rsidRDefault="00CD5DD3" w:rsidP="00641D06">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641D06" w:rsidRDefault="00641D06" w:rsidP="00641D06">
      <w:pPr>
        <w:jc w:val="center"/>
        <w:rPr>
          <w:rFonts w:ascii="Times New Roman" w:hAnsi="Times New Roman"/>
          <w:b/>
          <w:sz w:val="24"/>
          <w:szCs w:val="24"/>
        </w:rPr>
      </w:pPr>
      <w:r>
        <w:rPr>
          <w:rFonts w:ascii="Times New Roman" w:hAnsi="Times New Roman"/>
          <w:b/>
          <w:sz w:val="24"/>
          <w:szCs w:val="24"/>
        </w:rPr>
        <w:t>по оказанию услуг по обслуживанию, сопровождению программных комплексов 1С, для ЧУЗ «КБ «</w:t>
      </w:r>
      <w:proofErr w:type="spellStart"/>
      <w:r>
        <w:rPr>
          <w:rFonts w:ascii="Times New Roman" w:hAnsi="Times New Roman"/>
          <w:b/>
          <w:sz w:val="24"/>
          <w:szCs w:val="24"/>
        </w:rPr>
        <w:t>РЖД-Медицина</w:t>
      </w:r>
      <w:proofErr w:type="spellEnd"/>
      <w:r>
        <w:rPr>
          <w:rFonts w:ascii="Times New Roman" w:hAnsi="Times New Roman"/>
          <w:b/>
          <w:sz w:val="24"/>
          <w:szCs w:val="24"/>
        </w:rPr>
        <w:t>» г. Самара»</w:t>
      </w:r>
    </w:p>
    <w:p w:rsidR="00641D06" w:rsidRPr="000142BC" w:rsidRDefault="00641D06" w:rsidP="00641D06">
      <w:pPr>
        <w:numPr>
          <w:ilvl w:val="0"/>
          <w:numId w:val="3"/>
        </w:num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 xml:space="preserve">Программного комплекса 1С, подсистем </w:t>
      </w:r>
      <w:r w:rsidRPr="000142BC">
        <w:rPr>
          <w:rFonts w:ascii="Times New Roman" w:hAnsi="Times New Roman"/>
          <w:b/>
          <w:color w:val="000000"/>
          <w:sz w:val="24"/>
          <w:szCs w:val="24"/>
        </w:rPr>
        <w:t>“1С Учет медикаментов”, “1С Учет блюд диетического питания”, “1С Склад”</w:t>
      </w:r>
    </w:p>
    <w:tbl>
      <w:tblPr>
        <w:tblW w:w="10036" w:type="dxa"/>
        <w:jc w:val="center"/>
        <w:tblInd w:w="108" w:type="dxa"/>
        <w:tblLayout w:type="fixed"/>
        <w:tblLook w:val="0000"/>
      </w:tblPr>
      <w:tblGrid>
        <w:gridCol w:w="7"/>
        <w:gridCol w:w="1702"/>
        <w:gridCol w:w="2835"/>
        <w:gridCol w:w="2144"/>
        <w:gridCol w:w="843"/>
        <w:gridCol w:w="2505"/>
      </w:tblGrid>
      <w:tr w:rsidR="00641D06" w:rsidTr="00641D06">
        <w:trPr>
          <w:gridBefore w:val="1"/>
          <w:wBefore w:w="7" w:type="dxa"/>
          <w:trHeight w:val="1049"/>
          <w:jc w:val="center"/>
        </w:trPr>
        <w:tc>
          <w:tcPr>
            <w:tcW w:w="1702" w:type="dxa"/>
            <w:tcBorders>
              <w:top w:val="single" w:sz="4" w:space="0" w:color="000000"/>
              <w:left w:val="single" w:sz="4" w:space="0" w:color="000000"/>
              <w:bottom w:val="single" w:sz="4" w:space="0" w:color="auto"/>
              <w:right w:val="single" w:sz="4" w:space="0" w:color="000000"/>
            </w:tcBorders>
            <w:vAlign w:val="center"/>
          </w:tcPr>
          <w:p w:rsidR="00641D06" w:rsidRDefault="00641D06" w:rsidP="00641D06">
            <w:pPr>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Наимено-вание</w:t>
            </w:r>
            <w:proofErr w:type="spellEnd"/>
            <w:proofErr w:type="gramEnd"/>
          </w:p>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подсистемы</w:t>
            </w:r>
          </w:p>
        </w:tc>
        <w:tc>
          <w:tcPr>
            <w:tcW w:w="2835" w:type="dxa"/>
            <w:tcBorders>
              <w:top w:val="single" w:sz="4" w:space="0" w:color="000000"/>
              <w:left w:val="nil"/>
              <w:bottom w:val="single" w:sz="4" w:space="0" w:color="auto"/>
              <w:right w:val="single" w:sz="4" w:space="0" w:color="000000"/>
            </w:tcBorders>
            <w:vAlign w:val="center"/>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Наименование функционала</w:t>
            </w:r>
          </w:p>
        </w:tc>
        <w:tc>
          <w:tcPr>
            <w:tcW w:w="2144" w:type="dxa"/>
            <w:tcBorders>
              <w:top w:val="single" w:sz="4" w:space="0" w:color="000000"/>
              <w:left w:val="nil"/>
              <w:bottom w:val="single" w:sz="4" w:space="0" w:color="auto"/>
              <w:right w:val="single" w:sz="4" w:space="0" w:color="000000"/>
            </w:tcBorders>
            <w:vAlign w:val="center"/>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Рабочие места</w:t>
            </w:r>
          </w:p>
        </w:tc>
        <w:tc>
          <w:tcPr>
            <w:tcW w:w="843" w:type="dxa"/>
            <w:tcBorders>
              <w:top w:val="single" w:sz="4" w:space="0" w:color="000000"/>
              <w:left w:val="nil"/>
              <w:bottom w:val="single" w:sz="4" w:space="0" w:color="auto"/>
              <w:right w:val="single" w:sz="4" w:space="0" w:color="000000"/>
            </w:tcBorders>
            <w:vAlign w:val="center"/>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Кол-во АРМ</w:t>
            </w:r>
          </w:p>
        </w:tc>
        <w:tc>
          <w:tcPr>
            <w:tcW w:w="2505" w:type="dxa"/>
            <w:tcBorders>
              <w:top w:val="single" w:sz="4" w:space="0" w:color="000000"/>
              <w:left w:val="nil"/>
              <w:bottom w:val="single" w:sz="4" w:space="0" w:color="auto"/>
              <w:right w:val="single" w:sz="4" w:space="0" w:color="000000"/>
            </w:tcBorders>
            <w:vAlign w:val="center"/>
          </w:tcPr>
          <w:p w:rsidR="00641D06" w:rsidRDefault="00641D06" w:rsidP="00641D06">
            <w:pPr>
              <w:jc w:val="center"/>
              <w:rPr>
                <w:rFonts w:ascii="Times New Roman" w:hAnsi="Times New Roman"/>
                <w:color w:val="000000"/>
                <w:sz w:val="24"/>
                <w:szCs w:val="24"/>
                <w:highlight w:val="green"/>
              </w:rPr>
            </w:pPr>
            <w:r>
              <w:rPr>
                <w:rFonts w:ascii="Times New Roman" w:hAnsi="Times New Roman"/>
                <w:color w:val="000000"/>
                <w:sz w:val="24"/>
                <w:szCs w:val="24"/>
              </w:rPr>
              <w:t>Содержание услуги</w:t>
            </w:r>
          </w:p>
        </w:tc>
      </w:tr>
      <w:tr w:rsidR="00641D06" w:rsidTr="00641D06">
        <w:trPr>
          <w:gridBefore w:val="1"/>
          <w:wBefore w:w="7" w:type="dxa"/>
          <w:trHeight w:val="1530"/>
          <w:jc w:val="center"/>
        </w:trPr>
        <w:tc>
          <w:tcPr>
            <w:tcW w:w="1702" w:type="dxa"/>
            <w:tcBorders>
              <w:top w:val="single" w:sz="4" w:space="0" w:color="auto"/>
              <w:left w:val="single" w:sz="4" w:space="0" w:color="auto"/>
              <w:bottom w:val="single" w:sz="4" w:space="0" w:color="auto"/>
              <w:right w:val="single" w:sz="4" w:space="0" w:color="auto"/>
            </w:tcBorders>
            <w:vAlign w:val="center"/>
          </w:tcPr>
          <w:p w:rsidR="00641D06" w:rsidRPr="000142BC" w:rsidRDefault="00641D06" w:rsidP="00641D06">
            <w:pPr>
              <w:pBdr>
                <w:top w:val="nil"/>
                <w:left w:val="nil"/>
                <w:bottom w:val="nil"/>
                <w:right w:val="nil"/>
                <w:between w:val="nil"/>
              </w:pBdr>
              <w:ind w:left="151"/>
              <w:rPr>
                <w:rFonts w:ascii="Times New Roman" w:hAnsi="Times New Roman"/>
                <w:b/>
                <w:color w:val="000000"/>
                <w:sz w:val="24"/>
                <w:szCs w:val="24"/>
              </w:rPr>
            </w:pPr>
            <w:r w:rsidRPr="000142BC">
              <w:rPr>
                <w:rFonts w:ascii="Times New Roman" w:hAnsi="Times New Roman"/>
                <w:b/>
                <w:color w:val="000000"/>
                <w:sz w:val="24"/>
                <w:szCs w:val="24"/>
              </w:rPr>
              <w:t>1С Учет медикаментов, 1С Учет блюд диетического питания, 1С Склад</w:t>
            </w:r>
          </w:p>
          <w:p w:rsidR="00641D06" w:rsidRDefault="00641D06" w:rsidP="00641D06">
            <w:pP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41D06" w:rsidRDefault="00641D06" w:rsidP="00641D06">
            <w:pPr>
              <w:rPr>
                <w:rFonts w:ascii="Times New Roman" w:hAnsi="Times New Roman"/>
                <w:sz w:val="24"/>
                <w:szCs w:val="24"/>
              </w:rPr>
            </w:pPr>
            <w:r>
              <w:rPr>
                <w:rFonts w:ascii="Times New Roman" w:hAnsi="Times New Roman"/>
                <w:sz w:val="24"/>
                <w:szCs w:val="24"/>
              </w:rPr>
              <w:t>Подразделы:</w:t>
            </w:r>
          </w:p>
          <w:p w:rsidR="00641D06" w:rsidRDefault="00641D06" w:rsidP="00641D06">
            <w:pPr>
              <w:rPr>
                <w:rFonts w:ascii="Times New Roman" w:hAnsi="Times New Roman"/>
                <w:sz w:val="24"/>
                <w:szCs w:val="24"/>
              </w:rPr>
            </w:pPr>
            <w:r>
              <w:rPr>
                <w:rFonts w:ascii="Times New Roman" w:hAnsi="Times New Roman"/>
                <w:sz w:val="24"/>
                <w:szCs w:val="24"/>
              </w:rPr>
              <w:t xml:space="preserve">Учет медикаментов и   ТМЦ, документооборот и отчетность по учету медикаментов центральной аптеки, учет кассовых операций механизмы регламентных операций, </w:t>
            </w:r>
          </w:p>
          <w:p w:rsidR="00641D06" w:rsidRDefault="00641D06" w:rsidP="00641D06">
            <w:pPr>
              <w:rPr>
                <w:rFonts w:ascii="Times New Roman" w:hAnsi="Times New Roman"/>
                <w:sz w:val="24"/>
                <w:szCs w:val="24"/>
              </w:rPr>
            </w:pPr>
            <w:r>
              <w:rPr>
                <w:rFonts w:ascii="Times New Roman" w:hAnsi="Times New Roman"/>
                <w:sz w:val="24"/>
                <w:szCs w:val="24"/>
              </w:rPr>
              <w:t xml:space="preserve">Списания медикаментов и расходных материалов старшими медсестрами отделений. Применение </w:t>
            </w:r>
            <w:proofErr w:type="spellStart"/>
            <w:r>
              <w:rPr>
                <w:rFonts w:ascii="Times New Roman" w:hAnsi="Times New Roman"/>
                <w:sz w:val="24"/>
                <w:szCs w:val="24"/>
              </w:rPr>
              <w:t>электронно</w:t>
            </w:r>
            <w:proofErr w:type="spellEnd"/>
            <w:r>
              <w:rPr>
                <w:rFonts w:ascii="Times New Roman" w:hAnsi="Times New Roman"/>
                <w:sz w:val="24"/>
                <w:szCs w:val="24"/>
              </w:rPr>
              <w:t xml:space="preserve"> цифровой подписи для внутреннего документооборота.</w:t>
            </w:r>
          </w:p>
          <w:p w:rsidR="00641D06" w:rsidRDefault="00641D06" w:rsidP="00641D06">
            <w:pPr>
              <w:rPr>
                <w:rFonts w:ascii="Times New Roman" w:hAnsi="Times New Roman"/>
                <w:sz w:val="24"/>
                <w:szCs w:val="24"/>
              </w:rPr>
            </w:pPr>
            <w:r>
              <w:rPr>
                <w:rFonts w:ascii="Times New Roman" w:hAnsi="Times New Roman"/>
                <w:sz w:val="24"/>
                <w:szCs w:val="24"/>
              </w:rPr>
              <w:t>Списания по нормам продуктов питаний в пищеблоке стационаров.</w:t>
            </w:r>
          </w:p>
          <w:p w:rsidR="00641D06" w:rsidRDefault="00641D06" w:rsidP="00641D06">
            <w:pPr>
              <w:rPr>
                <w:rFonts w:ascii="Times New Roman" w:hAnsi="Times New Roman"/>
                <w:sz w:val="24"/>
                <w:szCs w:val="24"/>
              </w:rPr>
            </w:pPr>
            <w:r>
              <w:rPr>
                <w:rFonts w:ascii="Times New Roman" w:hAnsi="Times New Roman"/>
                <w:sz w:val="24"/>
                <w:szCs w:val="24"/>
              </w:rPr>
              <w:t>Списания по нормам клинико-диагностической лаборатории.</w:t>
            </w:r>
          </w:p>
          <w:p w:rsidR="00641D06" w:rsidRDefault="00641D06" w:rsidP="00641D06">
            <w:pPr>
              <w:rPr>
                <w:rFonts w:ascii="Times New Roman" w:hAnsi="Times New Roman"/>
                <w:sz w:val="24"/>
                <w:szCs w:val="24"/>
              </w:rPr>
            </w:pPr>
            <w:r>
              <w:rPr>
                <w:rFonts w:ascii="Times New Roman" w:hAnsi="Times New Roman"/>
                <w:sz w:val="24"/>
                <w:szCs w:val="24"/>
              </w:rPr>
              <w:t xml:space="preserve">Загрузка актов </w:t>
            </w:r>
            <w:r>
              <w:rPr>
                <w:rFonts w:ascii="Times New Roman" w:hAnsi="Times New Roman"/>
                <w:sz w:val="24"/>
                <w:szCs w:val="24"/>
              </w:rPr>
              <w:lastRenderedPageBreak/>
              <w:t>выполненных работ по отделениям из приложений по ДМС из конфигурации 1С Платные медицинские услуги.</w:t>
            </w:r>
          </w:p>
          <w:p w:rsidR="00641D06" w:rsidRDefault="00641D06" w:rsidP="00641D06">
            <w:pPr>
              <w:rPr>
                <w:rFonts w:ascii="Times New Roman" w:hAnsi="Times New Roman"/>
                <w:sz w:val="24"/>
                <w:szCs w:val="24"/>
              </w:rPr>
            </w:pPr>
            <w:r>
              <w:rPr>
                <w:rFonts w:ascii="Times New Roman" w:hAnsi="Times New Roman"/>
                <w:sz w:val="24"/>
                <w:szCs w:val="24"/>
              </w:rPr>
              <w:t xml:space="preserve">Формирование </w:t>
            </w:r>
            <w:proofErr w:type="spellStart"/>
            <w:r>
              <w:rPr>
                <w:rFonts w:ascii="Times New Roman" w:hAnsi="Times New Roman"/>
                <w:sz w:val="24"/>
                <w:szCs w:val="24"/>
              </w:rPr>
              <w:t>порционников</w:t>
            </w:r>
            <w:proofErr w:type="spellEnd"/>
            <w:r>
              <w:rPr>
                <w:rFonts w:ascii="Times New Roman" w:hAnsi="Times New Roman"/>
                <w:sz w:val="24"/>
                <w:szCs w:val="24"/>
              </w:rPr>
              <w:t xml:space="preserve">, списание блюд диетического питания по меню. </w:t>
            </w:r>
          </w:p>
          <w:p w:rsidR="00641D06" w:rsidRDefault="00641D06" w:rsidP="00641D06">
            <w:pPr>
              <w:rPr>
                <w:rFonts w:ascii="Times New Roman" w:hAnsi="Times New Roman"/>
                <w:sz w:val="24"/>
                <w:szCs w:val="24"/>
              </w:rPr>
            </w:pPr>
            <w:r>
              <w:rPr>
                <w:rFonts w:ascii="Times New Roman" w:hAnsi="Times New Roman"/>
                <w:sz w:val="24"/>
                <w:szCs w:val="24"/>
              </w:rPr>
              <w:t>Списания продуктов питания  по рецептурам и блюд операторами пищеблоков.</w:t>
            </w:r>
          </w:p>
        </w:tc>
        <w:tc>
          <w:tcPr>
            <w:tcW w:w="2144" w:type="dxa"/>
            <w:tcBorders>
              <w:top w:val="single" w:sz="4" w:space="0" w:color="auto"/>
              <w:left w:val="single" w:sz="4" w:space="0" w:color="auto"/>
              <w:bottom w:val="single" w:sz="4" w:space="0" w:color="auto"/>
              <w:right w:val="single" w:sz="4" w:space="0" w:color="auto"/>
            </w:tcBorders>
            <w:vAlign w:val="center"/>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lastRenderedPageBreak/>
              <w:t>Материально ответственные лица</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бухгалтерия, сотрудники хозяйственного блока и аптек</w:t>
            </w:r>
          </w:p>
        </w:tc>
        <w:tc>
          <w:tcPr>
            <w:tcW w:w="843" w:type="dxa"/>
            <w:tcBorders>
              <w:top w:val="single" w:sz="4" w:space="0" w:color="auto"/>
              <w:left w:val="single" w:sz="4" w:space="0" w:color="auto"/>
              <w:bottom w:val="single" w:sz="4" w:space="0" w:color="auto"/>
              <w:right w:val="single" w:sz="4" w:space="0" w:color="auto"/>
            </w:tcBorders>
            <w:vAlign w:val="center"/>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40</w:t>
            </w:r>
          </w:p>
        </w:tc>
        <w:tc>
          <w:tcPr>
            <w:tcW w:w="2505" w:type="dxa"/>
            <w:tcBorders>
              <w:top w:val="single" w:sz="4" w:space="0" w:color="auto"/>
              <w:left w:val="single" w:sz="4" w:space="0" w:color="auto"/>
              <w:bottom w:val="single" w:sz="4" w:space="0" w:color="auto"/>
              <w:right w:val="single" w:sz="4" w:space="0" w:color="auto"/>
            </w:tcBorders>
            <w:vAlign w:val="center"/>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1.Модификация конфигураций в связи с изменением бизнес процессов Заказчика</w:t>
            </w:r>
          </w:p>
          <w:p w:rsidR="00641D06" w:rsidRDefault="00641D06" w:rsidP="00641D06">
            <w:pPr>
              <w:rPr>
                <w:rFonts w:ascii="Times New Roman" w:hAnsi="Times New Roman"/>
                <w:color w:val="000000"/>
                <w:sz w:val="24"/>
                <w:szCs w:val="24"/>
              </w:rPr>
            </w:pPr>
            <w:r>
              <w:rPr>
                <w:rFonts w:ascii="Times New Roman" w:hAnsi="Times New Roman"/>
                <w:color w:val="000000"/>
                <w:sz w:val="24"/>
                <w:szCs w:val="24"/>
              </w:rPr>
              <w:t>2. Расширение функционала конфигурации</w:t>
            </w:r>
          </w:p>
          <w:p w:rsidR="00641D06" w:rsidRDefault="00641D06" w:rsidP="00641D06">
            <w:pPr>
              <w:rPr>
                <w:rFonts w:ascii="Times New Roman" w:hAnsi="Times New Roman"/>
                <w:color w:val="000000"/>
                <w:sz w:val="24"/>
                <w:szCs w:val="24"/>
              </w:rPr>
            </w:pPr>
            <w:r>
              <w:rPr>
                <w:rFonts w:ascii="Times New Roman" w:hAnsi="Times New Roman"/>
                <w:color w:val="000000"/>
                <w:sz w:val="24"/>
                <w:szCs w:val="24"/>
              </w:rPr>
              <w:t>3. Поиск и устранение ошибок</w:t>
            </w:r>
          </w:p>
          <w:p w:rsidR="00641D06" w:rsidRDefault="00641D06" w:rsidP="00641D06">
            <w:pPr>
              <w:rPr>
                <w:rFonts w:ascii="Times New Roman" w:hAnsi="Times New Roman"/>
                <w:color w:val="000000"/>
                <w:sz w:val="24"/>
                <w:szCs w:val="24"/>
              </w:rPr>
            </w:pPr>
            <w:r>
              <w:rPr>
                <w:rFonts w:ascii="Times New Roman" w:hAnsi="Times New Roman"/>
                <w:color w:val="000000"/>
                <w:sz w:val="24"/>
                <w:szCs w:val="24"/>
              </w:rPr>
              <w:t>4. Генерация и установка новых электронных подписей</w:t>
            </w:r>
          </w:p>
          <w:p w:rsidR="00641D06" w:rsidRDefault="00641D06" w:rsidP="00641D06">
            <w:pPr>
              <w:rPr>
                <w:rFonts w:ascii="Times New Roman" w:hAnsi="Times New Roman"/>
                <w:color w:val="000000"/>
                <w:sz w:val="24"/>
                <w:szCs w:val="24"/>
              </w:rPr>
            </w:pPr>
            <w:r>
              <w:rPr>
                <w:rFonts w:ascii="Times New Roman" w:hAnsi="Times New Roman"/>
                <w:color w:val="000000"/>
                <w:sz w:val="24"/>
                <w:szCs w:val="24"/>
              </w:rPr>
              <w:t>5. Консультации пользователей</w:t>
            </w:r>
          </w:p>
        </w:tc>
      </w:tr>
      <w:tr w:rsidR="00641D06" w:rsidTr="00641D06">
        <w:tblPrEx>
          <w:jc w:val="left"/>
          <w:tblLook w:val="04A0"/>
        </w:tblPrEx>
        <w:trPr>
          <w:trHeight w:val="1049"/>
        </w:trPr>
        <w:tc>
          <w:tcPr>
            <w:tcW w:w="1709" w:type="dxa"/>
            <w:gridSpan w:val="2"/>
            <w:tcBorders>
              <w:top w:val="single" w:sz="4" w:space="0" w:color="auto"/>
              <w:left w:val="single" w:sz="4" w:space="0" w:color="auto"/>
              <w:bottom w:val="single" w:sz="4" w:space="0" w:color="auto"/>
              <w:right w:val="single" w:sz="4" w:space="0" w:color="auto"/>
            </w:tcBorders>
          </w:tcPr>
          <w:p w:rsidR="00641D06" w:rsidRDefault="00641D06" w:rsidP="00641D06">
            <w:pPr>
              <w:ind w:left="142"/>
              <w:jc w:val="center"/>
              <w:rPr>
                <w:rFonts w:ascii="Times New Roman" w:hAnsi="Times New Roman"/>
                <w:color w:val="000000"/>
                <w:sz w:val="24"/>
                <w:szCs w:val="24"/>
              </w:rPr>
            </w:pPr>
            <w:r>
              <w:rPr>
                <w:rFonts w:ascii="Times New Roman" w:hAnsi="Times New Roman"/>
                <w:color w:val="000000"/>
                <w:sz w:val="24"/>
                <w:szCs w:val="24"/>
              </w:rPr>
              <w:lastRenderedPageBreak/>
              <w:t>Наименование</w:t>
            </w:r>
          </w:p>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конфигурации</w:t>
            </w: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Наименование функционала</w:t>
            </w:r>
          </w:p>
        </w:tc>
        <w:tc>
          <w:tcPr>
            <w:tcW w:w="2144" w:type="dxa"/>
            <w:tcBorders>
              <w:top w:val="single" w:sz="4" w:space="0" w:color="auto"/>
              <w:left w:val="single" w:sz="4" w:space="0" w:color="auto"/>
              <w:bottom w:val="single" w:sz="4" w:space="0" w:color="auto"/>
              <w:right w:val="single" w:sz="4" w:space="0" w:color="auto"/>
            </w:tcBorders>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Рабочие места</w:t>
            </w:r>
          </w:p>
        </w:tc>
        <w:tc>
          <w:tcPr>
            <w:tcW w:w="843" w:type="dxa"/>
            <w:tcBorders>
              <w:top w:val="single" w:sz="4" w:space="0" w:color="auto"/>
              <w:left w:val="single" w:sz="4" w:space="0" w:color="auto"/>
              <w:bottom w:val="single" w:sz="4" w:space="0" w:color="auto"/>
              <w:right w:val="single" w:sz="4" w:space="0" w:color="auto"/>
            </w:tcBorders>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Кол-во АРМ</w:t>
            </w: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jc w:val="center"/>
              <w:rPr>
                <w:rFonts w:ascii="Times New Roman" w:hAnsi="Times New Roman"/>
                <w:color w:val="000000"/>
                <w:sz w:val="24"/>
                <w:szCs w:val="24"/>
                <w:highlight w:val="green"/>
              </w:rPr>
            </w:pPr>
            <w:r>
              <w:rPr>
                <w:rFonts w:ascii="Times New Roman" w:hAnsi="Times New Roman"/>
                <w:color w:val="000000"/>
                <w:sz w:val="24"/>
                <w:szCs w:val="24"/>
              </w:rPr>
              <w:t>Содержание услуги</w:t>
            </w:r>
          </w:p>
        </w:tc>
      </w:tr>
      <w:tr w:rsidR="00641D06" w:rsidTr="00641D06">
        <w:tblPrEx>
          <w:jc w:val="left"/>
          <w:tblLook w:val="04A0"/>
        </w:tblPrEx>
        <w:trPr>
          <w:trHeight w:val="2415"/>
        </w:trPr>
        <w:tc>
          <w:tcPr>
            <w:tcW w:w="1709" w:type="dxa"/>
            <w:gridSpan w:val="2"/>
            <w:vMerge w:val="restart"/>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Конфигурация учета историй болезней, больничных листов и листов назначений</w:t>
            </w: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 xml:space="preserve">Регистрация историй болезни, переводы между отделениями и профилями,  в т.ч. реанимацией, ежедневные сводки Форма №7, формирование </w:t>
            </w:r>
            <w:proofErr w:type="spellStart"/>
            <w:r>
              <w:rPr>
                <w:rFonts w:ascii="Times New Roman" w:hAnsi="Times New Roman"/>
                <w:color w:val="000000"/>
                <w:sz w:val="24"/>
                <w:szCs w:val="24"/>
              </w:rPr>
              <w:t>порционников</w:t>
            </w:r>
            <w:proofErr w:type="spellEnd"/>
            <w:r>
              <w:rPr>
                <w:rFonts w:ascii="Times New Roman" w:hAnsi="Times New Roman"/>
                <w:color w:val="000000"/>
                <w:sz w:val="24"/>
                <w:szCs w:val="24"/>
              </w:rPr>
              <w:t>, отчетов для отдела статистики и экономистов.</w:t>
            </w:r>
          </w:p>
          <w:p w:rsidR="00641D06" w:rsidRDefault="00641D06" w:rsidP="00641D06">
            <w:pPr>
              <w:rPr>
                <w:rFonts w:ascii="Times New Roman" w:hAnsi="Times New Roman"/>
                <w:color w:val="000000"/>
                <w:sz w:val="24"/>
                <w:szCs w:val="24"/>
              </w:rPr>
            </w:pPr>
          </w:p>
        </w:tc>
        <w:tc>
          <w:tcPr>
            <w:tcW w:w="2144"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 xml:space="preserve">Приемные отделения, посты лечебных отделений терапевтического, хирургического стационара, приемные отделения стационаров, дневные стационары в поликлинике на </w:t>
            </w:r>
            <w:proofErr w:type="spellStart"/>
            <w:r>
              <w:rPr>
                <w:rFonts w:ascii="Times New Roman" w:hAnsi="Times New Roman"/>
                <w:color w:val="000000"/>
                <w:sz w:val="24"/>
                <w:szCs w:val="24"/>
              </w:rPr>
              <w:t>ст</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инель</w:t>
            </w:r>
            <w:proofErr w:type="spellEnd"/>
            <w:r>
              <w:rPr>
                <w:rFonts w:ascii="Times New Roman" w:hAnsi="Times New Roman"/>
                <w:color w:val="000000"/>
                <w:sz w:val="24"/>
                <w:szCs w:val="24"/>
              </w:rPr>
              <w:t xml:space="preserve"> и ст.Сызрани. Отдел статистики</w:t>
            </w:r>
          </w:p>
        </w:tc>
        <w:tc>
          <w:tcPr>
            <w:tcW w:w="843" w:type="dxa"/>
            <w:vMerge w:val="restart"/>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150</w:t>
            </w: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Разработка расширения функционала конфигурации</w:t>
            </w:r>
            <w:r>
              <w:rPr>
                <w:rFonts w:ascii="Times New Roman" w:hAnsi="Times New Roman"/>
                <w:color w:val="000000"/>
                <w:sz w:val="24"/>
                <w:szCs w:val="24"/>
              </w:rPr>
              <w:br/>
              <w:t>Администрирование базы данных</w:t>
            </w:r>
          </w:p>
          <w:p w:rsidR="00641D06" w:rsidRDefault="00641D06" w:rsidP="00641D06">
            <w:pPr>
              <w:rPr>
                <w:rFonts w:ascii="Times New Roman" w:hAnsi="Times New Roman"/>
                <w:color w:val="FFFF00"/>
                <w:sz w:val="24"/>
                <w:szCs w:val="24"/>
              </w:rPr>
            </w:pPr>
            <w:r>
              <w:rPr>
                <w:rFonts w:ascii="Times New Roman" w:hAnsi="Times New Roman"/>
                <w:color w:val="000000"/>
                <w:sz w:val="24"/>
                <w:szCs w:val="24"/>
              </w:rPr>
              <w:t>Обновления системных справочников: МКБ10, МНН</w:t>
            </w:r>
          </w:p>
          <w:p w:rsidR="00641D06" w:rsidRDefault="00641D06" w:rsidP="00641D06">
            <w:pPr>
              <w:rPr>
                <w:rFonts w:ascii="Times New Roman" w:hAnsi="Times New Roman"/>
                <w:color w:val="FFFF00"/>
                <w:sz w:val="24"/>
                <w:szCs w:val="24"/>
              </w:rPr>
            </w:pPr>
            <w:r>
              <w:rPr>
                <w:rFonts w:ascii="Times New Roman" w:hAnsi="Times New Roman"/>
                <w:sz w:val="24"/>
                <w:szCs w:val="24"/>
              </w:rPr>
              <w:t>Разработка новых отчетов</w:t>
            </w:r>
            <w:r>
              <w:rPr>
                <w:rFonts w:ascii="Times New Roman" w:hAnsi="Times New Roman"/>
                <w:color w:val="FFFF00"/>
                <w:sz w:val="24"/>
                <w:szCs w:val="24"/>
              </w:rPr>
              <w:br/>
            </w:r>
          </w:p>
        </w:tc>
      </w:tr>
      <w:tr w:rsidR="00641D06" w:rsidTr="00641D06">
        <w:tblPrEx>
          <w:jc w:val="left"/>
          <w:tblLook w:val="04A0"/>
        </w:tblPrEx>
        <w:trPr>
          <w:trHeight w:val="1123"/>
        </w:trPr>
        <w:tc>
          <w:tcPr>
            <w:tcW w:w="1709" w:type="dxa"/>
            <w:gridSpan w:val="2"/>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FFFF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Выписка, регистрация больничных листов, направлений на госпитализацию, отчетность 16ВН</w:t>
            </w:r>
          </w:p>
        </w:tc>
        <w:tc>
          <w:tcPr>
            <w:tcW w:w="2144"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Операторы стационаров и регистратур всех структурных подразделений. Отдел статистики, АСУ</w:t>
            </w:r>
          </w:p>
        </w:tc>
        <w:tc>
          <w:tcPr>
            <w:tcW w:w="843" w:type="dxa"/>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sz w:val="24"/>
                <w:szCs w:val="24"/>
              </w:rPr>
            </w:pPr>
            <w:r>
              <w:rPr>
                <w:rFonts w:ascii="Times New Roman" w:hAnsi="Times New Roman"/>
                <w:sz w:val="24"/>
                <w:szCs w:val="24"/>
              </w:rPr>
              <w:t>Разработка новых форм справок</w:t>
            </w:r>
            <w:r>
              <w:rPr>
                <w:rFonts w:ascii="Times New Roman" w:hAnsi="Times New Roman"/>
                <w:sz w:val="24"/>
                <w:szCs w:val="24"/>
              </w:rPr>
              <w:br/>
              <w:t>Разработка новых отчетов</w:t>
            </w:r>
            <w:r>
              <w:rPr>
                <w:rFonts w:ascii="Times New Roman" w:hAnsi="Times New Roman"/>
                <w:sz w:val="24"/>
                <w:szCs w:val="24"/>
              </w:rPr>
              <w:br/>
              <w:t>Работы по обновлению настроек отбора формы 16-ВН</w:t>
            </w:r>
            <w:r>
              <w:rPr>
                <w:rFonts w:ascii="Times New Roman" w:hAnsi="Times New Roman"/>
                <w:sz w:val="24"/>
                <w:szCs w:val="24"/>
              </w:rPr>
              <w:br/>
              <w:t xml:space="preserve">Обновление печатной </w:t>
            </w:r>
            <w:r>
              <w:rPr>
                <w:rFonts w:ascii="Times New Roman" w:hAnsi="Times New Roman"/>
                <w:sz w:val="24"/>
                <w:szCs w:val="24"/>
              </w:rPr>
              <w:lastRenderedPageBreak/>
              <w:t>формы больничных листов для бланков строгой отчетности</w:t>
            </w:r>
          </w:p>
        </w:tc>
      </w:tr>
      <w:tr w:rsidR="00641D06" w:rsidTr="00641D06">
        <w:tblPrEx>
          <w:jc w:val="left"/>
          <w:tblLook w:val="04A0"/>
        </w:tblPrEx>
        <w:trPr>
          <w:trHeight w:val="2561"/>
        </w:trPr>
        <w:tc>
          <w:tcPr>
            <w:tcW w:w="1709" w:type="dxa"/>
            <w:gridSpan w:val="2"/>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 xml:space="preserve">Ведение листов назначений медикаментозного лечения, первичных смотров, подтверждение выдачи медикаментов по листам назначений, передача медикаментов между отделениями, инвентаризация медикаментов. </w:t>
            </w:r>
            <w:r>
              <w:rPr>
                <w:rFonts w:ascii="Times New Roman" w:hAnsi="Times New Roman"/>
                <w:color w:val="000000"/>
                <w:sz w:val="24"/>
                <w:szCs w:val="24"/>
              </w:rPr>
              <w:br/>
              <w:t>Ведение наркозных карт пациентов</w:t>
            </w:r>
          </w:p>
          <w:p w:rsidR="00641D06" w:rsidRDefault="00641D06" w:rsidP="00641D06">
            <w:pPr>
              <w:rPr>
                <w:rFonts w:ascii="Times New Roman" w:hAnsi="Times New Roman"/>
                <w:color w:val="000000"/>
                <w:sz w:val="24"/>
                <w:szCs w:val="24"/>
              </w:rPr>
            </w:pPr>
          </w:p>
        </w:tc>
        <w:tc>
          <w:tcPr>
            <w:tcW w:w="2144"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Ординаторские лечебных отделений терапевтического стационара, постовые медсестры, старшие медсестры, реанимация терапевтического стационара, бухгалтерия, экономисты, клинический фармаколог</w:t>
            </w:r>
          </w:p>
        </w:tc>
        <w:tc>
          <w:tcPr>
            <w:tcW w:w="843" w:type="dxa"/>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Администрирование базы данных</w:t>
            </w:r>
          </w:p>
        </w:tc>
      </w:tr>
      <w:tr w:rsidR="00641D06" w:rsidTr="00641D06">
        <w:tblPrEx>
          <w:jc w:val="left"/>
          <w:tblLook w:val="04A0"/>
        </w:tblPrEx>
        <w:trPr>
          <w:trHeight w:val="3879"/>
        </w:trPr>
        <w:tc>
          <w:tcPr>
            <w:tcW w:w="1709" w:type="dxa"/>
            <w:gridSpan w:val="2"/>
            <w:vMerge w:val="restart"/>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Конфигурация по учету оказания платных медицинских услуг</w:t>
            </w: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Оформление договоров и актов выполненных работ на оказание платных медицинских услуг. Закрытие актов выполненных работ. Отчетность по выполненным медицинским услугам</w:t>
            </w:r>
          </w:p>
        </w:tc>
        <w:tc>
          <w:tcPr>
            <w:tcW w:w="2144" w:type="dxa"/>
            <w:vMerge w:val="restart"/>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Кассы, администраторы всех структурных подразделений, регистратура операторы, экономисты, бухгалтерия.</w:t>
            </w:r>
          </w:p>
        </w:tc>
        <w:tc>
          <w:tcPr>
            <w:tcW w:w="843" w:type="dxa"/>
            <w:vMerge w:val="restart"/>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30</w:t>
            </w: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Обновления печатных форм документов: договора с физическими лицами, дополнительные соглашения, акты выполненных работ, направления ДМС, приложения ДМС, бланки листов временной нетрудоспособности</w:t>
            </w:r>
          </w:p>
        </w:tc>
      </w:tr>
      <w:tr w:rsidR="00641D06" w:rsidTr="00641D06">
        <w:tblPrEx>
          <w:jc w:val="left"/>
          <w:tblLook w:val="04A0"/>
        </w:tblPrEx>
        <w:trPr>
          <w:trHeight w:val="1571"/>
        </w:trPr>
        <w:tc>
          <w:tcPr>
            <w:tcW w:w="1709" w:type="dxa"/>
            <w:gridSpan w:val="2"/>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Регистрация направлений и актов выполненных работ на оказание платных медицинских услуг в системе ДМС. Закрытие актов выполненных работ. Формирование приложений к счетам по ДМС</w:t>
            </w:r>
          </w:p>
        </w:tc>
        <w:tc>
          <w:tcPr>
            <w:tcW w:w="2144" w:type="dxa"/>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843" w:type="dxa"/>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sz w:val="24"/>
                <w:szCs w:val="24"/>
              </w:rPr>
            </w:pPr>
            <w:r>
              <w:rPr>
                <w:rFonts w:ascii="Times New Roman" w:hAnsi="Times New Roman"/>
                <w:sz w:val="24"/>
                <w:szCs w:val="24"/>
              </w:rPr>
              <w:t>Загрузка прейскурантов</w:t>
            </w:r>
            <w:r>
              <w:rPr>
                <w:rFonts w:ascii="Times New Roman" w:hAnsi="Times New Roman"/>
                <w:sz w:val="24"/>
                <w:szCs w:val="24"/>
              </w:rPr>
              <w:br/>
              <w:t>Работы по модификации формирования приложений</w:t>
            </w:r>
          </w:p>
        </w:tc>
      </w:tr>
      <w:tr w:rsidR="00641D06" w:rsidTr="00641D06">
        <w:tblPrEx>
          <w:jc w:val="left"/>
          <w:tblLook w:val="04A0"/>
        </w:tblPrEx>
        <w:trPr>
          <w:trHeight w:val="731"/>
        </w:trPr>
        <w:tc>
          <w:tcPr>
            <w:tcW w:w="1709" w:type="dxa"/>
            <w:gridSpan w:val="2"/>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Ввод технологических карт, отчетность по себестоимости и рентабельности медицинских услуг</w:t>
            </w:r>
          </w:p>
        </w:tc>
        <w:tc>
          <w:tcPr>
            <w:tcW w:w="2144" w:type="dxa"/>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843" w:type="dxa"/>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Обновление функционала по требованию заказчика</w:t>
            </w:r>
          </w:p>
        </w:tc>
      </w:tr>
      <w:tr w:rsidR="00641D06" w:rsidTr="00641D06">
        <w:tblPrEx>
          <w:jc w:val="left"/>
          <w:tblLook w:val="04A0"/>
        </w:tblPrEx>
        <w:trPr>
          <w:trHeight w:val="2594"/>
        </w:trPr>
        <w:tc>
          <w:tcPr>
            <w:tcW w:w="1709" w:type="dxa"/>
            <w:gridSpan w:val="2"/>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Отчетность по выполненным медицинским услугам по пациентам, исполнителям, отделениям, страховым компаниям.</w:t>
            </w:r>
          </w:p>
        </w:tc>
        <w:tc>
          <w:tcPr>
            <w:tcW w:w="2144" w:type="dxa"/>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843" w:type="dxa"/>
            <w:vMerge/>
            <w:tcBorders>
              <w:top w:val="single" w:sz="4" w:space="0" w:color="auto"/>
              <w:left w:val="single" w:sz="4" w:space="0" w:color="auto"/>
              <w:bottom w:val="single" w:sz="4" w:space="0" w:color="auto"/>
              <w:right w:val="single" w:sz="4" w:space="0" w:color="auto"/>
            </w:tcBorders>
          </w:tcPr>
          <w:p w:rsidR="00641D06" w:rsidRDefault="00641D06" w:rsidP="00641D06">
            <w:pPr>
              <w:widowControl w:val="0"/>
              <w:pBdr>
                <w:top w:val="nil"/>
                <w:left w:val="nil"/>
                <w:bottom w:val="nil"/>
                <w:right w:val="nil"/>
                <w:between w:val="nil"/>
              </w:pBdr>
              <w:spacing w:after="0"/>
              <w:rPr>
                <w:rFonts w:ascii="Times New Roman" w:hAnsi="Times New Roman"/>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 xml:space="preserve">Работы по подключению и настройке внешнего оборудования - фискальных регистраторов, сканеров </w:t>
            </w:r>
            <w:proofErr w:type="spellStart"/>
            <w:proofErr w:type="gramStart"/>
            <w:r>
              <w:rPr>
                <w:rFonts w:ascii="Times New Roman" w:hAnsi="Times New Roman"/>
                <w:color w:val="000000"/>
                <w:sz w:val="24"/>
                <w:szCs w:val="24"/>
              </w:rPr>
              <w:t>штрих-кодов</w:t>
            </w:r>
            <w:proofErr w:type="spellEnd"/>
            <w:proofErr w:type="gramEnd"/>
          </w:p>
        </w:tc>
      </w:tr>
      <w:tr w:rsidR="00641D06" w:rsidTr="00641D06">
        <w:tblPrEx>
          <w:jc w:val="left"/>
          <w:tblLook w:val="04A0"/>
        </w:tblPrEx>
        <w:trPr>
          <w:trHeight w:val="2662"/>
        </w:trPr>
        <w:tc>
          <w:tcPr>
            <w:tcW w:w="1709" w:type="dxa"/>
            <w:gridSpan w:val="2"/>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Конфигурация учета путевых листов</w:t>
            </w: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DC4357">
            <w:pPr>
              <w:rPr>
                <w:rFonts w:ascii="Times New Roman" w:hAnsi="Times New Roman"/>
                <w:color w:val="000000"/>
                <w:sz w:val="24"/>
                <w:szCs w:val="24"/>
              </w:rPr>
            </w:pPr>
            <w:r>
              <w:rPr>
                <w:rFonts w:ascii="Times New Roman" w:hAnsi="Times New Roman"/>
                <w:color w:val="000000"/>
                <w:sz w:val="24"/>
                <w:szCs w:val="24"/>
              </w:rPr>
              <w:t>Выписка путевых листов, указание пробега и заправки.</w:t>
            </w:r>
            <w:r>
              <w:rPr>
                <w:rFonts w:ascii="Times New Roman" w:hAnsi="Times New Roman"/>
                <w:color w:val="000000"/>
                <w:sz w:val="24"/>
                <w:szCs w:val="24"/>
              </w:rPr>
              <w:br/>
              <w:t>Формирование накопительной ведомости по автомобилям и карточек автомобилей</w:t>
            </w:r>
          </w:p>
        </w:tc>
        <w:tc>
          <w:tcPr>
            <w:tcW w:w="2144"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Диспетчер гаража</w:t>
            </w:r>
            <w:r>
              <w:rPr>
                <w:rFonts w:ascii="Times New Roman" w:hAnsi="Times New Roman"/>
                <w:color w:val="000000"/>
                <w:sz w:val="24"/>
                <w:szCs w:val="24"/>
              </w:rPr>
              <w:br/>
              <w:t>Бухгалтер</w:t>
            </w:r>
          </w:p>
        </w:tc>
        <w:tc>
          <w:tcPr>
            <w:tcW w:w="843"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3</w:t>
            </w: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Администрирование функционала обмена между конфигурациями</w:t>
            </w:r>
          </w:p>
        </w:tc>
      </w:tr>
      <w:tr w:rsidR="00641D06" w:rsidTr="00641D06">
        <w:tblPrEx>
          <w:jc w:val="left"/>
          <w:tblLook w:val="04A0"/>
        </w:tblPrEx>
        <w:trPr>
          <w:trHeight w:val="1530"/>
        </w:trPr>
        <w:tc>
          <w:tcPr>
            <w:tcW w:w="1709" w:type="dxa"/>
            <w:gridSpan w:val="2"/>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Конфигурация по ведению протоколов рентгенологических исследований</w:t>
            </w: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DC4357">
            <w:pPr>
              <w:rPr>
                <w:rFonts w:ascii="Times New Roman" w:hAnsi="Times New Roman"/>
                <w:color w:val="000000"/>
                <w:sz w:val="24"/>
                <w:szCs w:val="24"/>
              </w:rPr>
            </w:pPr>
            <w:r>
              <w:rPr>
                <w:rFonts w:ascii="Times New Roman" w:hAnsi="Times New Roman"/>
                <w:color w:val="000000"/>
                <w:sz w:val="24"/>
                <w:szCs w:val="24"/>
              </w:rPr>
              <w:t>Ведение протоколов  исследований, отправка результатов на электронную почту пациентов, отчетность по данным исследований</w:t>
            </w:r>
          </w:p>
        </w:tc>
        <w:tc>
          <w:tcPr>
            <w:tcW w:w="2144"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Врачи рентгенологического отделения</w:t>
            </w:r>
          </w:p>
        </w:tc>
        <w:tc>
          <w:tcPr>
            <w:tcW w:w="843"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25</w:t>
            </w: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Администрирование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ф</w:t>
            </w:r>
            <w:proofErr w:type="gramEnd"/>
            <w:r>
              <w:rPr>
                <w:rFonts w:ascii="Times New Roman" w:hAnsi="Times New Roman"/>
                <w:color w:val="000000"/>
                <w:sz w:val="24"/>
                <w:szCs w:val="24"/>
              </w:rPr>
              <w:t>ункционала обмена,</w:t>
            </w:r>
            <w:r>
              <w:rPr>
                <w:rFonts w:ascii="Times New Roman" w:hAnsi="Times New Roman"/>
                <w:color w:val="000000"/>
                <w:sz w:val="24"/>
                <w:szCs w:val="24"/>
              </w:rPr>
              <w:br/>
              <w:t>Доработка.</w:t>
            </w:r>
          </w:p>
        </w:tc>
      </w:tr>
      <w:tr w:rsidR="00641D06" w:rsidTr="00641D06">
        <w:tblPrEx>
          <w:jc w:val="left"/>
          <w:tblLook w:val="04A0"/>
        </w:tblPrEx>
        <w:trPr>
          <w:trHeight w:val="416"/>
        </w:trPr>
        <w:tc>
          <w:tcPr>
            <w:tcW w:w="1709" w:type="dxa"/>
            <w:gridSpan w:val="2"/>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Конфигурация учета платных медицинских услуг стоматологии</w:t>
            </w:r>
          </w:p>
        </w:tc>
        <w:tc>
          <w:tcPr>
            <w:tcW w:w="283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Регистрация договоров с пациентами, загрузка выполненных услуг из МИС АИС</w:t>
            </w:r>
          </w:p>
        </w:tc>
        <w:tc>
          <w:tcPr>
            <w:tcW w:w="2144"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Администраторы, кассиры стоматологии</w:t>
            </w:r>
          </w:p>
        </w:tc>
        <w:tc>
          <w:tcPr>
            <w:tcW w:w="843"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10</w:t>
            </w:r>
          </w:p>
        </w:tc>
        <w:tc>
          <w:tcPr>
            <w:tcW w:w="2505" w:type="dxa"/>
            <w:tcBorders>
              <w:top w:val="single" w:sz="4" w:space="0" w:color="auto"/>
              <w:left w:val="single" w:sz="4" w:space="0" w:color="auto"/>
              <w:bottom w:val="single" w:sz="4" w:space="0" w:color="auto"/>
              <w:right w:val="single" w:sz="4" w:space="0" w:color="auto"/>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Администрирование,</w:t>
            </w:r>
            <w:r>
              <w:rPr>
                <w:rFonts w:ascii="Times New Roman" w:hAnsi="Times New Roman"/>
                <w:color w:val="000000"/>
                <w:sz w:val="24"/>
                <w:szCs w:val="24"/>
              </w:rPr>
              <w:br/>
              <w:t>доработка конфигурации</w:t>
            </w:r>
          </w:p>
        </w:tc>
      </w:tr>
    </w:tbl>
    <w:p w:rsidR="00641D06" w:rsidRDefault="00641D06" w:rsidP="00641D06">
      <w:pPr>
        <w:rPr>
          <w:rFonts w:ascii="Times New Roman" w:hAnsi="Times New Roman"/>
          <w:b/>
          <w:sz w:val="24"/>
          <w:szCs w:val="24"/>
        </w:rPr>
      </w:pPr>
    </w:p>
    <w:p w:rsidR="00641D06" w:rsidRDefault="00641D06" w:rsidP="00641D06">
      <w:pPr>
        <w:rPr>
          <w:rFonts w:ascii="Times New Roman" w:hAnsi="Times New Roman"/>
          <w:b/>
          <w:sz w:val="24"/>
          <w:szCs w:val="24"/>
        </w:rPr>
      </w:pPr>
    </w:p>
    <w:p w:rsidR="00641D06" w:rsidRDefault="00641D06" w:rsidP="00641D06">
      <w:pPr>
        <w:rPr>
          <w:rFonts w:ascii="Times New Roman" w:hAnsi="Times New Roman"/>
          <w:b/>
          <w:sz w:val="24"/>
          <w:szCs w:val="24"/>
        </w:rPr>
      </w:pPr>
      <w:r>
        <w:rPr>
          <w:rFonts w:ascii="Times New Roman" w:hAnsi="Times New Roman"/>
          <w:b/>
          <w:sz w:val="24"/>
          <w:szCs w:val="24"/>
        </w:rPr>
        <w:br w:type="page"/>
      </w:r>
    </w:p>
    <w:p w:rsidR="00641D06" w:rsidRDefault="00641D06" w:rsidP="00641D06">
      <w:pPr>
        <w:pStyle w:val="af3"/>
        <w:numPr>
          <w:ilvl w:val="0"/>
          <w:numId w:val="3"/>
        </w:numPr>
        <w:pBdr>
          <w:top w:val="nil"/>
          <w:left w:val="nil"/>
          <w:bottom w:val="nil"/>
          <w:right w:val="nil"/>
          <w:between w:val="nil"/>
        </w:pBdr>
        <w:rPr>
          <w:b/>
          <w:color w:val="000000"/>
          <w:sz w:val="24"/>
          <w:szCs w:val="24"/>
        </w:rPr>
      </w:pPr>
      <w:r w:rsidRPr="00876D4E">
        <w:rPr>
          <w:b/>
          <w:color w:val="000000"/>
          <w:sz w:val="24"/>
          <w:szCs w:val="24"/>
        </w:rPr>
        <w:lastRenderedPageBreak/>
        <w:t>Услуги по обслуживанию отраслевого решения конфигурации 1С: Больничная Аптека</w:t>
      </w:r>
    </w:p>
    <w:p w:rsidR="00641D06" w:rsidRPr="00876D4E" w:rsidRDefault="00641D06" w:rsidP="00641D06">
      <w:pPr>
        <w:pStyle w:val="af3"/>
        <w:pBdr>
          <w:top w:val="nil"/>
          <w:left w:val="nil"/>
          <w:bottom w:val="nil"/>
          <w:right w:val="nil"/>
          <w:between w:val="nil"/>
        </w:pBdr>
        <w:rPr>
          <w:b/>
          <w:color w:val="000000"/>
          <w:sz w:val="24"/>
          <w:szCs w:val="24"/>
        </w:rPr>
      </w:pPr>
    </w:p>
    <w:tbl>
      <w:tblPr>
        <w:tblW w:w="10029" w:type="dxa"/>
        <w:jc w:val="center"/>
        <w:tblLayout w:type="fixed"/>
        <w:tblLook w:val="0000"/>
      </w:tblPr>
      <w:tblGrid>
        <w:gridCol w:w="1702"/>
        <w:gridCol w:w="2835"/>
        <w:gridCol w:w="2144"/>
        <w:gridCol w:w="843"/>
        <w:gridCol w:w="2505"/>
      </w:tblGrid>
      <w:tr w:rsidR="00641D06" w:rsidTr="00641D06">
        <w:trPr>
          <w:trHeight w:val="1049"/>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641D06" w:rsidRDefault="00641D06" w:rsidP="00641D06">
            <w:pPr>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Наимено-вание</w:t>
            </w:r>
            <w:proofErr w:type="spellEnd"/>
            <w:proofErr w:type="gramEnd"/>
          </w:p>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подсистемы</w:t>
            </w:r>
          </w:p>
        </w:tc>
        <w:tc>
          <w:tcPr>
            <w:tcW w:w="2835" w:type="dxa"/>
            <w:tcBorders>
              <w:top w:val="single" w:sz="4" w:space="0" w:color="000000"/>
              <w:left w:val="nil"/>
              <w:bottom w:val="single" w:sz="4" w:space="0" w:color="000000"/>
              <w:right w:val="single" w:sz="4" w:space="0" w:color="000000"/>
            </w:tcBorders>
            <w:vAlign w:val="center"/>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Наименование функционала</w:t>
            </w:r>
          </w:p>
        </w:tc>
        <w:tc>
          <w:tcPr>
            <w:tcW w:w="2144" w:type="dxa"/>
            <w:tcBorders>
              <w:top w:val="single" w:sz="4" w:space="0" w:color="000000"/>
              <w:left w:val="nil"/>
              <w:bottom w:val="single" w:sz="4" w:space="0" w:color="000000"/>
              <w:right w:val="single" w:sz="4" w:space="0" w:color="000000"/>
            </w:tcBorders>
            <w:vAlign w:val="center"/>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Рабочие места</w:t>
            </w:r>
          </w:p>
        </w:tc>
        <w:tc>
          <w:tcPr>
            <w:tcW w:w="843" w:type="dxa"/>
            <w:tcBorders>
              <w:top w:val="single" w:sz="4" w:space="0" w:color="000000"/>
              <w:left w:val="nil"/>
              <w:bottom w:val="single" w:sz="4" w:space="0" w:color="000000"/>
              <w:right w:val="single" w:sz="4" w:space="0" w:color="000000"/>
            </w:tcBorders>
            <w:vAlign w:val="center"/>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Кол-во АРМ</w:t>
            </w:r>
          </w:p>
        </w:tc>
        <w:tc>
          <w:tcPr>
            <w:tcW w:w="2505" w:type="dxa"/>
            <w:tcBorders>
              <w:top w:val="single" w:sz="4" w:space="0" w:color="000000"/>
              <w:left w:val="nil"/>
              <w:bottom w:val="single" w:sz="4" w:space="0" w:color="000000"/>
              <w:right w:val="single" w:sz="4" w:space="0" w:color="000000"/>
            </w:tcBorders>
            <w:vAlign w:val="center"/>
          </w:tcPr>
          <w:p w:rsidR="00641D06" w:rsidRDefault="00641D06" w:rsidP="00641D06">
            <w:pPr>
              <w:jc w:val="center"/>
              <w:rPr>
                <w:rFonts w:ascii="Times New Roman" w:hAnsi="Times New Roman"/>
                <w:color w:val="000000"/>
                <w:sz w:val="24"/>
                <w:szCs w:val="24"/>
                <w:highlight w:val="green"/>
              </w:rPr>
            </w:pPr>
            <w:r>
              <w:rPr>
                <w:rFonts w:ascii="Times New Roman" w:hAnsi="Times New Roman"/>
                <w:color w:val="000000"/>
                <w:sz w:val="24"/>
                <w:szCs w:val="24"/>
              </w:rPr>
              <w:t>Содержание услуги</w:t>
            </w:r>
          </w:p>
        </w:tc>
      </w:tr>
      <w:tr w:rsidR="00641D06" w:rsidTr="00641D06">
        <w:trPr>
          <w:trHeight w:val="1530"/>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641D06" w:rsidRPr="00876D4E" w:rsidRDefault="00641D06" w:rsidP="00641D06">
            <w:pPr>
              <w:pBdr>
                <w:top w:val="nil"/>
                <w:left w:val="nil"/>
                <w:bottom w:val="nil"/>
                <w:right w:val="nil"/>
                <w:between w:val="nil"/>
              </w:pBdr>
              <w:ind w:left="151"/>
              <w:rPr>
                <w:rFonts w:ascii="Times New Roman" w:hAnsi="Times New Roman"/>
                <w:color w:val="000000"/>
                <w:sz w:val="24"/>
                <w:szCs w:val="24"/>
              </w:rPr>
            </w:pPr>
            <w:r w:rsidRPr="00876D4E">
              <w:rPr>
                <w:rFonts w:ascii="Times New Roman" w:hAnsi="Times New Roman"/>
                <w:color w:val="000000"/>
                <w:sz w:val="24"/>
                <w:szCs w:val="24"/>
              </w:rPr>
              <w:t>Маркировка лекарственных средств</w:t>
            </w:r>
          </w:p>
          <w:p w:rsidR="00641D06" w:rsidRDefault="00641D06" w:rsidP="00641D06">
            <w:pPr>
              <w:rPr>
                <w:rFonts w:ascii="Times New Roman" w:hAnsi="Times New Roman"/>
                <w:color w:val="000000"/>
                <w:sz w:val="24"/>
                <w:szCs w:val="24"/>
              </w:rPr>
            </w:pPr>
          </w:p>
        </w:tc>
        <w:tc>
          <w:tcPr>
            <w:tcW w:w="2835" w:type="dxa"/>
            <w:tcBorders>
              <w:top w:val="single" w:sz="4" w:space="0" w:color="000000"/>
              <w:left w:val="nil"/>
              <w:bottom w:val="single" w:sz="4" w:space="0" w:color="000000"/>
              <w:right w:val="single" w:sz="4" w:space="0" w:color="000000"/>
            </w:tcBorders>
            <w:vAlign w:val="center"/>
          </w:tcPr>
          <w:p w:rsidR="00641D06" w:rsidRDefault="00641D06" w:rsidP="00641D06">
            <w:pPr>
              <w:rPr>
                <w:rFonts w:ascii="Times New Roman" w:hAnsi="Times New Roman"/>
                <w:sz w:val="24"/>
                <w:szCs w:val="24"/>
              </w:rPr>
            </w:pPr>
            <w:r>
              <w:rPr>
                <w:rFonts w:ascii="Times New Roman" w:hAnsi="Times New Roman"/>
                <w:sz w:val="24"/>
                <w:szCs w:val="24"/>
              </w:rPr>
              <w:t>Розничные продажи, Подтверждение поступление медикаментов и их выбытие в системе Честный знак</w:t>
            </w:r>
          </w:p>
        </w:tc>
        <w:tc>
          <w:tcPr>
            <w:tcW w:w="2144" w:type="dxa"/>
            <w:tcBorders>
              <w:top w:val="single" w:sz="4" w:space="0" w:color="000000"/>
              <w:left w:val="nil"/>
              <w:bottom w:val="single" w:sz="4" w:space="0" w:color="000000"/>
              <w:right w:val="single" w:sz="4" w:space="0" w:color="000000"/>
            </w:tcBorders>
            <w:vAlign w:val="center"/>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Сотрудники аптек</w:t>
            </w:r>
          </w:p>
        </w:tc>
        <w:tc>
          <w:tcPr>
            <w:tcW w:w="843" w:type="dxa"/>
            <w:tcBorders>
              <w:top w:val="single" w:sz="4" w:space="0" w:color="000000"/>
              <w:left w:val="nil"/>
              <w:bottom w:val="single" w:sz="4" w:space="0" w:color="000000"/>
              <w:right w:val="single" w:sz="4" w:space="0" w:color="000000"/>
            </w:tcBorders>
            <w:vAlign w:val="center"/>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8</w:t>
            </w:r>
          </w:p>
        </w:tc>
        <w:tc>
          <w:tcPr>
            <w:tcW w:w="2505" w:type="dxa"/>
            <w:tcBorders>
              <w:top w:val="single" w:sz="4" w:space="0" w:color="000000"/>
              <w:left w:val="nil"/>
              <w:bottom w:val="single" w:sz="4" w:space="0" w:color="000000"/>
              <w:right w:val="single" w:sz="4" w:space="0" w:color="000000"/>
            </w:tcBorders>
            <w:vAlign w:val="center"/>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1.Обновление релизов</w:t>
            </w:r>
          </w:p>
          <w:p w:rsidR="00641D06" w:rsidRDefault="00641D06" w:rsidP="00641D06">
            <w:pPr>
              <w:rPr>
                <w:rFonts w:ascii="Times New Roman" w:hAnsi="Times New Roman"/>
                <w:color w:val="000000"/>
                <w:sz w:val="24"/>
                <w:szCs w:val="24"/>
              </w:rPr>
            </w:pPr>
            <w:r>
              <w:rPr>
                <w:rFonts w:ascii="Times New Roman" w:hAnsi="Times New Roman"/>
                <w:color w:val="000000"/>
                <w:sz w:val="24"/>
                <w:szCs w:val="24"/>
              </w:rPr>
              <w:t>2. Контроль учета выбытия медикаментов</w:t>
            </w:r>
          </w:p>
          <w:p w:rsidR="00641D06" w:rsidRDefault="00641D06" w:rsidP="00641D06">
            <w:pPr>
              <w:rPr>
                <w:rFonts w:ascii="Times New Roman" w:hAnsi="Times New Roman"/>
                <w:color w:val="000000"/>
                <w:sz w:val="24"/>
                <w:szCs w:val="24"/>
              </w:rPr>
            </w:pPr>
            <w:r>
              <w:rPr>
                <w:rFonts w:ascii="Times New Roman" w:hAnsi="Times New Roman"/>
                <w:color w:val="000000"/>
                <w:sz w:val="24"/>
                <w:szCs w:val="24"/>
              </w:rPr>
              <w:t>3. Поиск и устранение ошибок</w:t>
            </w:r>
          </w:p>
          <w:p w:rsidR="00641D06" w:rsidRDefault="00641D06" w:rsidP="00641D06">
            <w:pPr>
              <w:rPr>
                <w:rFonts w:ascii="Times New Roman" w:hAnsi="Times New Roman"/>
                <w:color w:val="000000"/>
                <w:sz w:val="24"/>
                <w:szCs w:val="24"/>
              </w:rPr>
            </w:pPr>
            <w:r>
              <w:rPr>
                <w:rFonts w:ascii="Times New Roman" w:hAnsi="Times New Roman"/>
                <w:color w:val="000000"/>
                <w:sz w:val="24"/>
                <w:szCs w:val="24"/>
              </w:rPr>
              <w:t>5. Консультации пользователей</w:t>
            </w:r>
          </w:p>
        </w:tc>
      </w:tr>
    </w:tbl>
    <w:p w:rsidR="00641D06" w:rsidRPr="00876D4E" w:rsidRDefault="00641D06" w:rsidP="00641D06">
      <w:pPr>
        <w:pBdr>
          <w:top w:val="nil"/>
          <w:left w:val="nil"/>
          <w:bottom w:val="nil"/>
          <w:right w:val="nil"/>
          <w:between w:val="nil"/>
        </w:pBdr>
        <w:ind w:left="720"/>
        <w:rPr>
          <w:rFonts w:ascii="Times New Roman" w:hAnsi="Times New Roman"/>
          <w:b/>
          <w:color w:val="000000"/>
          <w:sz w:val="24"/>
          <w:szCs w:val="24"/>
        </w:rPr>
      </w:pPr>
    </w:p>
    <w:p w:rsidR="00641D06" w:rsidRDefault="00641D06" w:rsidP="00641D06">
      <w:pPr>
        <w:ind w:firstLine="360"/>
        <w:rPr>
          <w:rFonts w:ascii="Times New Roman" w:hAnsi="Times New Roman"/>
          <w:sz w:val="24"/>
          <w:szCs w:val="24"/>
        </w:rPr>
      </w:pPr>
      <w:r>
        <w:rPr>
          <w:rFonts w:ascii="Times New Roman" w:hAnsi="Times New Roman"/>
          <w:sz w:val="24"/>
          <w:szCs w:val="24"/>
        </w:rPr>
        <w:t xml:space="preserve">Услуги по доработке и модификации конфигурации оказываются по отдельным </w:t>
      </w:r>
      <w:proofErr w:type="gramStart"/>
      <w:r>
        <w:rPr>
          <w:rFonts w:ascii="Times New Roman" w:hAnsi="Times New Roman"/>
          <w:sz w:val="24"/>
          <w:szCs w:val="24"/>
        </w:rPr>
        <w:t>заявкам</w:t>
      </w:r>
      <w:proofErr w:type="gramEnd"/>
      <w:r>
        <w:rPr>
          <w:rFonts w:ascii="Times New Roman" w:hAnsi="Times New Roman"/>
          <w:sz w:val="24"/>
          <w:szCs w:val="24"/>
        </w:rPr>
        <w:t xml:space="preserve"> и  стоимость их определяется исходя из стоимости нормо-часа согласно нижеперечисленных видов работ:</w:t>
      </w:r>
    </w:p>
    <w:p w:rsidR="00641D06" w:rsidRDefault="00641D06" w:rsidP="00641D06">
      <w:pPr>
        <w:rPr>
          <w:rFonts w:ascii="Times New Roman" w:hAnsi="Times New Roman"/>
          <w:b/>
          <w:sz w:val="24"/>
          <w:szCs w:val="24"/>
        </w:rPr>
      </w:pPr>
    </w:p>
    <w:p w:rsidR="00641D06" w:rsidRDefault="00641D06" w:rsidP="00641D06">
      <w:pPr>
        <w:numPr>
          <w:ilvl w:val="0"/>
          <w:numId w:val="3"/>
        </w:num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Услуги по сопровождению взаимодействия между информационными  системами и конфигурациями 1С</w:t>
      </w:r>
    </w:p>
    <w:tbl>
      <w:tblPr>
        <w:tblW w:w="9923" w:type="dxa"/>
        <w:tblInd w:w="-284" w:type="dxa"/>
        <w:tblLayout w:type="fixed"/>
        <w:tblLook w:val="0400"/>
      </w:tblPr>
      <w:tblGrid>
        <w:gridCol w:w="300"/>
        <w:gridCol w:w="1134"/>
        <w:gridCol w:w="4521"/>
        <w:gridCol w:w="1984"/>
        <w:gridCol w:w="1984"/>
      </w:tblGrid>
      <w:tr w:rsidR="00641D06" w:rsidTr="00641D06">
        <w:trPr>
          <w:trHeight w:val="170"/>
        </w:trPr>
        <w:tc>
          <w:tcPr>
            <w:tcW w:w="30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ind w:left="-851" w:firstLine="851"/>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b/>
                <w:sz w:val="24"/>
                <w:szCs w:val="24"/>
              </w:rPr>
            </w:pPr>
            <w:r>
              <w:rPr>
                <w:rFonts w:ascii="Times New Roman" w:hAnsi="Times New Roman"/>
                <w:b/>
                <w:sz w:val="24"/>
                <w:szCs w:val="24"/>
              </w:rPr>
              <w:t>Вид операции</w:t>
            </w:r>
          </w:p>
        </w:tc>
        <w:tc>
          <w:tcPr>
            <w:tcW w:w="4521"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b/>
                <w:sz w:val="24"/>
                <w:szCs w:val="24"/>
              </w:rPr>
            </w:pPr>
            <w:r>
              <w:rPr>
                <w:rFonts w:ascii="Times New Roman" w:hAnsi="Times New Roman"/>
                <w:b/>
                <w:sz w:val="24"/>
                <w:szCs w:val="24"/>
              </w:rPr>
              <w:t>Работы по обеспечению взаимодействиями</w:t>
            </w:r>
          </w:p>
        </w:tc>
        <w:tc>
          <w:tcPr>
            <w:tcW w:w="1984"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b/>
                <w:sz w:val="24"/>
                <w:szCs w:val="24"/>
              </w:rPr>
            </w:pPr>
            <w:r>
              <w:rPr>
                <w:rFonts w:ascii="Times New Roman" w:hAnsi="Times New Roman"/>
                <w:b/>
                <w:sz w:val="24"/>
                <w:szCs w:val="24"/>
              </w:rPr>
              <w:t xml:space="preserve">База источник </w:t>
            </w:r>
          </w:p>
        </w:tc>
        <w:tc>
          <w:tcPr>
            <w:tcW w:w="1984"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b/>
                <w:sz w:val="24"/>
                <w:szCs w:val="24"/>
              </w:rPr>
            </w:pPr>
            <w:r>
              <w:rPr>
                <w:rFonts w:ascii="Times New Roman" w:hAnsi="Times New Roman"/>
                <w:b/>
                <w:sz w:val="24"/>
                <w:szCs w:val="24"/>
              </w:rPr>
              <w:t>База получатель</w:t>
            </w:r>
          </w:p>
        </w:tc>
      </w:tr>
      <w:tr w:rsidR="00641D06" w:rsidTr="00641D06">
        <w:trPr>
          <w:trHeight w:val="390"/>
        </w:trPr>
        <w:tc>
          <w:tcPr>
            <w:tcW w:w="30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Выгрузка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Выгрузка документов "Передача медикаментов в отделения", выгрузка остатков центральной аптеки в справочник медикаментов</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Склад</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Истории болезни</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Загрузка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proofErr w:type="gramStart"/>
            <w:r>
              <w:rPr>
                <w:rFonts w:ascii="Times New Roman" w:hAnsi="Times New Roman"/>
                <w:sz w:val="24"/>
                <w:szCs w:val="24"/>
              </w:rPr>
              <w:t>Лабораторные</w:t>
            </w:r>
            <w:proofErr w:type="gramEnd"/>
            <w:r>
              <w:rPr>
                <w:rFonts w:ascii="Times New Roman" w:hAnsi="Times New Roman"/>
                <w:sz w:val="24"/>
                <w:szCs w:val="24"/>
              </w:rPr>
              <w:t xml:space="preserve"> исследований по наименованиям по количеству</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 xml:space="preserve">1С ЛИС Алиса/Файлы </w:t>
            </w:r>
            <w:proofErr w:type="spellStart"/>
            <w:r>
              <w:rPr>
                <w:rFonts w:ascii="Times New Roman" w:hAnsi="Times New Roman"/>
                <w:sz w:val="24"/>
                <w:szCs w:val="24"/>
              </w:rPr>
              <w:t>Excel</w:t>
            </w:r>
            <w:proofErr w:type="spellEnd"/>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Склад</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Выгрузка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Списания по историям болезни, внутренние перемещения между отделениями медикаментов. (17 отделений)</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Истории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Склад</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Загрузка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 xml:space="preserve">Персональных данных пациентов из АИС </w:t>
            </w:r>
            <w:r>
              <w:rPr>
                <w:rFonts w:ascii="Times New Roman" w:hAnsi="Times New Roman"/>
                <w:sz w:val="24"/>
                <w:szCs w:val="24"/>
              </w:rPr>
              <w:lastRenderedPageBreak/>
              <w:t>Поликлиника</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lastRenderedPageBreak/>
              <w:t>База DBF</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 xml:space="preserve">1С Истории </w:t>
            </w:r>
            <w:r>
              <w:rPr>
                <w:rFonts w:ascii="Times New Roman" w:hAnsi="Times New Roman"/>
                <w:sz w:val="24"/>
                <w:szCs w:val="24"/>
              </w:rPr>
              <w:lastRenderedPageBreak/>
              <w:t>болезни</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lastRenderedPageBreak/>
              <w:t>5</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Загрузка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Историй болезни (персональных данных пациентов) из АИС Стационар</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proofErr w:type="spellStart"/>
            <w:r>
              <w:rPr>
                <w:rFonts w:ascii="Times New Roman" w:hAnsi="Times New Roman"/>
                <w:sz w:val="24"/>
                <w:szCs w:val="24"/>
              </w:rPr>
              <w:t>Аис</w:t>
            </w:r>
            <w:proofErr w:type="spellEnd"/>
            <w:r>
              <w:rPr>
                <w:rFonts w:ascii="Times New Roman" w:hAnsi="Times New Roman"/>
                <w:sz w:val="24"/>
                <w:szCs w:val="24"/>
              </w:rPr>
              <w:t xml:space="preserve"> Стационар</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Истории болезни</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Загрузка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Загрузка лабораторных исследований с привязкой к историям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ЛИС Алиса</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Истории болезни</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Выгрузка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Файлов отчетов для сайта оперативных данных</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Истории болезни, 1С Платные услуги, 1С Склад</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Сайт оперативных данных</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Загрузка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proofErr w:type="spellStart"/>
            <w:r>
              <w:rPr>
                <w:rFonts w:ascii="Times New Roman" w:hAnsi="Times New Roman"/>
                <w:sz w:val="24"/>
                <w:szCs w:val="24"/>
              </w:rPr>
              <w:t>Порционников</w:t>
            </w:r>
            <w:proofErr w:type="spellEnd"/>
            <w:r>
              <w:rPr>
                <w:rFonts w:ascii="Times New Roman" w:hAnsi="Times New Roman"/>
                <w:sz w:val="24"/>
                <w:szCs w:val="24"/>
              </w:rPr>
              <w:t xml:space="preserve"> по отделениям, диетам, источникам финансирования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Склад</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Учет блюд диет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итания</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Загрузка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Данных по выполненным услугам из АИС Стоматология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АИС Стоматология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АИС Стоматология</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Выгрузка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Электронных больничных листов</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Истории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База ФСС</w:t>
            </w:r>
          </w:p>
        </w:tc>
      </w:tr>
      <w:tr w:rsidR="00641D06" w:rsidTr="00641D06">
        <w:trPr>
          <w:trHeight w:val="170"/>
        </w:trPr>
        <w:tc>
          <w:tcPr>
            <w:tcW w:w="300"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Выгрузка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Документов реализация розничной аптеки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Больничная аптека</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Склад</w:t>
            </w:r>
          </w:p>
        </w:tc>
      </w:tr>
      <w:tr w:rsidR="00641D06" w:rsidTr="00641D06">
        <w:trPr>
          <w:trHeight w:val="170"/>
        </w:trPr>
        <w:tc>
          <w:tcPr>
            <w:tcW w:w="30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Отправка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Протоколов описания снимков КТ\МРТ пациентам по электронной почте</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1С КТ\МРТ</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 xml:space="preserve"> пациента</w:t>
            </w:r>
          </w:p>
        </w:tc>
      </w:tr>
      <w:tr w:rsidR="00641D06" w:rsidTr="00641D06">
        <w:trPr>
          <w:trHeight w:val="170"/>
        </w:trPr>
        <w:tc>
          <w:tcPr>
            <w:tcW w:w="30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13</w:t>
            </w:r>
          </w:p>
        </w:tc>
        <w:tc>
          <w:tcPr>
            <w:tcW w:w="1134"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Выгрузка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Заявок пациентов в буферную таблицу из конфигурации учет платных услуг</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Платные услуги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ЛИС Алиса</w:t>
            </w:r>
          </w:p>
        </w:tc>
      </w:tr>
      <w:tr w:rsidR="00641D06" w:rsidTr="00641D06">
        <w:trPr>
          <w:trHeight w:val="170"/>
        </w:trPr>
        <w:tc>
          <w:tcPr>
            <w:tcW w:w="30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14</w:t>
            </w:r>
          </w:p>
        </w:tc>
        <w:tc>
          <w:tcPr>
            <w:tcW w:w="1134"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Выгрузка</w:t>
            </w:r>
          </w:p>
        </w:tc>
        <w:tc>
          <w:tcPr>
            <w:tcW w:w="4521"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rPr>
                <w:rFonts w:ascii="Times New Roman" w:hAnsi="Times New Roman"/>
                <w:sz w:val="24"/>
                <w:szCs w:val="24"/>
              </w:rPr>
            </w:pPr>
            <w:r>
              <w:rPr>
                <w:rFonts w:ascii="Times New Roman" w:hAnsi="Times New Roman"/>
                <w:sz w:val="24"/>
                <w:szCs w:val="24"/>
              </w:rPr>
              <w:t xml:space="preserve">Данных истории болезни в </w:t>
            </w:r>
            <w:proofErr w:type="gramStart"/>
            <w:r>
              <w:rPr>
                <w:rFonts w:ascii="Times New Roman" w:hAnsi="Times New Roman"/>
                <w:sz w:val="24"/>
                <w:szCs w:val="24"/>
              </w:rPr>
              <w:t>лабораторную</w:t>
            </w:r>
            <w:proofErr w:type="gramEnd"/>
            <w:r>
              <w:rPr>
                <w:rFonts w:ascii="Times New Roman" w:hAnsi="Times New Roman"/>
                <w:sz w:val="24"/>
                <w:szCs w:val="24"/>
              </w:rPr>
              <w:t xml:space="preserve"> </w:t>
            </w:r>
            <w:proofErr w:type="spellStart"/>
            <w:r>
              <w:rPr>
                <w:rFonts w:ascii="Times New Roman" w:hAnsi="Times New Roman"/>
                <w:sz w:val="24"/>
                <w:szCs w:val="24"/>
              </w:rPr>
              <w:t>инф</w:t>
            </w:r>
            <w:proofErr w:type="spellEnd"/>
            <w:r>
              <w:rPr>
                <w:rFonts w:ascii="Times New Roman" w:hAnsi="Times New Roman"/>
                <w:sz w:val="24"/>
                <w:szCs w:val="24"/>
              </w:rPr>
              <w:t>. Систему</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Истории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tcPr>
          <w:p w:rsidR="00641D06" w:rsidRDefault="00641D06" w:rsidP="00641D06">
            <w:pPr>
              <w:jc w:val="center"/>
              <w:rPr>
                <w:rFonts w:ascii="Times New Roman" w:hAnsi="Times New Roman"/>
                <w:sz w:val="24"/>
                <w:szCs w:val="24"/>
              </w:rPr>
            </w:pPr>
            <w:r>
              <w:rPr>
                <w:rFonts w:ascii="Times New Roman" w:hAnsi="Times New Roman"/>
                <w:sz w:val="24"/>
                <w:szCs w:val="24"/>
              </w:rPr>
              <w:t>1С ЛИС Алиса</w:t>
            </w:r>
          </w:p>
        </w:tc>
      </w:tr>
    </w:tbl>
    <w:p w:rsidR="00641D06" w:rsidRDefault="00641D06" w:rsidP="00641D06">
      <w:pPr>
        <w:ind w:left="360"/>
        <w:rPr>
          <w:rFonts w:ascii="Times New Roman" w:hAnsi="Times New Roman"/>
          <w:b/>
          <w:sz w:val="24"/>
          <w:szCs w:val="24"/>
        </w:rPr>
      </w:pPr>
    </w:p>
    <w:p w:rsidR="00641D06" w:rsidRDefault="00641D06" w:rsidP="00641D06">
      <w:pPr>
        <w:numPr>
          <w:ilvl w:val="0"/>
          <w:numId w:val="3"/>
        </w:num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Услуги по доработкам и модификаций конфигураций</w:t>
      </w:r>
    </w:p>
    <w:p w:rsidR="00641D06" w:rsidRDefault="00641D06" w:rsidP="00641D06">
      <w:pPr>
        <w:ind w:firstLine="360"/>
        <w:rPr>
          <w:rFonts w:ascii="Times New Roman" w:hAnsi="Times New Roman"/>
          <w:sz w:val="24"/>
          <w:szCs w:val="24"/>
        </w:rPr>
      </w:pPr>
      <w:r>
        <w:rPr>
          <w:rFonts w:ascii="Times New Roman" w:hAnsi="Times New Roman"/>
          <w:sz w:val="24"/>
          <w:szCs w:val="24"/>
        </w:rPr>
        <w:t>Услуги по разработке и модификации конфигураций оказываются по отдельным заявкам,  стоимость их определяется исходя из стоимости нормо-часа</w:t>
      </w:r>
    </w:p>
    <w:tbl>
      <w:tblPr>
        <w:tblW w:w="949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6207"/>
        <w:gridCol w:w="2440"/>
      </w:tblGrid>
      <w:tr w:rsidR="00641D06" w:rsidTr="00641D06">
        <w:trPr>
          <w:trHeight w:val="473"/>
        </w:trPr>
        <w:tc>
          <w:tcPr>
            <w:tcW w:w="851"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spellEnd"/>
            <w:proofErr w:type="gram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6207"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sz w:val="24"/>
                <w:szCs w:val="24"/>
              </w:rPr>
            </w:pPr>
            <w:r>
              <w:rPr>
                <w:rFonts w:ascii="Times New Roman" w:hAnsi="Times New Roman"/>
                <w:color w:val="000000"/>
                <w:sz w:val="24"/>
                <w:szCs w:val="24"/>
              </w:rPr>
              <w:t xml:space="preserve">Виды услуг </w:t>
            </w:r>
          </w:p>
        </w:tc>
        <w:tc>
          <w:tcPr>
            <w:tcW w:w="2440"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Максимальное кол-во часов в месяц</w:t>
            </w:r>
          </w:p>
        </w:tc>
      </w:tr>
      <w:tr w:rsidR="00641D06" w:rsidTr="00641D06">
        <w:trPr>
          <w:trHeight w:val="665"/>
        </w:trPr>
        <w:tc>
          <w:tcPr>
            <w:tcW w:w="851"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sz w:val="24"/>
                <w:szCs w:val="24"/>
              </w:rPr>
            </w:pPr>
            <w:r>
              <w:rPr>
                <w:rFonts w:ascii="Times New Roman" w:hAnsi="Times New Roman"/>
                <w:sz w:val="24"/>
                <w:szCs w:val="24"/>
              </w:rPr>
              <w:t>1</w:t>
            </w:r>
          </w:p>
        </w:tc>
        <w:tc>
          <w:tcPr>
            <w:tcW w:w="6207" w:type="dxa"/>
            <w:tcBorders>
              <w:top w:val="single" w:sz="4" w:space="0" w:color="000000"/>
              <w:left w:val="single" w:sz="4" w:space="0" w:color="000000"/>
              <w:bottom w:val="single" w:sz="4" w:space="0" w:color="000000"/>
              <w:right w:val="single" w:sz="4" w:space="0" w:color="000000"/>
            </w:tcBorders>
          </w:tcPr>
          <w:p w:rsidR="00641D06" w:rsidRDefault="00641D06" w:rsidP="00641D06">
            <w:pPr>
              <w:rPr>
                <w:rFonts w:ascii="Times New Roman" w:hAnsi="Times New Roman"/>
                <w:sz w:val="24"/>
                <w:szCs w:val="24"/>
              </w:rPr>
            </w:pPr>
            <w:r>
              <w:rPr>
                <w:rFonts w:ascii="Times New Roman" w:hAnsi="Times New Roman"/>
                <w:color w:val="000000"/>
                <w:sz w:val="24"/>
                <w:szCs w:val="24"/>
              </w:rPr>
              <w:t>Разработка новых объектов метаданных; документов, справочников в конфигурации 1С V 7.7. V8.2 V8.3</w:t>
            </w:r>
          </w:p>
        </w:tc>
        <w:tc>
          <w:tcPr>
            <w:tcW w:w="2440"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30</w:t>
            </w:r>
          </w:p>
        </w:tc>
      </w:tr>
      <w:tr w:rsidR="00641D06" w:rsidTr="00641D06">
        <w:trPr>
          <w:trHeight w:val="573"/>
        </w:trPr>
        <w:tc>
          <w:tcPr>
            <w:tcW w:w="851"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sz w:val="24"/>
                <w:szCs w:val="24"/>
              </w:rPr>
            </w:pPr>
            <w:r>
              <w:rPr>
                <w:rFonts w:ascii="Times New Roman" w:hAnsi="Times New Roman"/>
                <w:color w:val="000000"/>
                <w:sz w:val="24"/>
                <w:szCs w:val="24"/>
              </w:rPr>
              <w:t>2</w:t>
            </w:r>
          </w:p>
        </w:tc>
        <w:tc>
          <w:tcPr>
            <w:tcW w:w="6207" w:type="dxa"/>
            <w:tcBorders>
              <w:top w:val="single" w:sz="4" w:space="0" w:color="000000"/>
              <w:left w:val="single" w:sz="4" w:space="0" w:color="000000"/>
              <w:bottom w:val="single" w:sz="4" w:space="0" w:color="000000"/>
              <w:right w:val="single" w:sz="4" w:space="0" w:color="000000"/>
            </w:tcBorders>
          </w:tcPr>
          <w:p w:rsidR="00641D06" w:rsidRDefault="00641D06" w:rsidP="00641D06">
            <w:pPr>
              <w:rPr>
                <w:rFonts w:ascii="Times New Roman" w:hAnsi="Times New Roman"/>
                <w:sz w:val="24"/>
                <w:szCs w:val="24"/>
              </w:rPr>
            </w:pPr>
            <w:r>
              <w:rPr>
                <w:rFonts w:ascii="Times New Roman" w:hAnsi="Times New Roman"/>
                <w:color w:val="000000"/>
                <w:sz w:val="24"/>
                <w:szCs w:val="24"/>
              </w:rPr>
              <w:t>Разработка дополнительных отчетов в конфигурациях</w:t>
            </w:r>
          </w:p>
        </w:tc>
        <w:tc>
          <w:tcPr>
            <w:tcW w:w="2440"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27</w:t>
            </w:r>
          </w:p>
        </w:tc>
      </w:tr>
      <w:tr w:rsidR="00641D06" w:rsidTr="00641D06">
        <w:trPr>
          <w:trHeight w:val="840"/>
        </w:trPr>
        <w:tc>
          <w:tcPr>
            <w:tcW w:w="851"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sz w:val="24"/>
                <w:szCs w:val="24"/>
              </w:rPr>
            </w:pPr>
            <w:r>
              <w:rPr>
                <w:rFonts w:ascii="Times New Roman" w:hAnsi="Times New Roman"/>
                <w:color w:val="000000"/>
                <w:sz w:val="24"/>
                <w:szCs w:val="24"/>
              </w:rPr>
              <w:lastRenderedPageBreak/>
              <w:t>3</w:t>
            </w:r>
          </w:p>
        </w:tc>
        <w:tc>
          <w:tcPr>
            <w:tcW w:w="6207" w:type="dxa"/>
            <w:tcBorders>
              <w:top w:val="single" w:sz="4" w:space="0" w:color="000000"/>
              <w:left w:val="single" w:sz="4" w:space="0" w:color="000000"/>
              <w:bottom w:val="single" w:sz="4" w:space="0" w:color="000000"/>
              <w:right w:val="single" w:sz="4" w:space="0" w:color="000000"/>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Создание новых программных блоков направленных на дальнейшую автоматизацию бизнес-процессов и привязку к новой учетной политике</w:t>
            </w:r>
          </w:p>
        </w:tc>
        <w:tc>
          <w:tcPr>
            <w:tcW w:w="2440"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27</w:t>
            </w:r>
          </w:p>
        </w:tc>
      </w:tr>
      <w:tr w:rsidR="00641D06" w:rsidTr="00641D06">
        <w:trPr>
          <w:trHeight w:val="890"/>
        </w:trPr>
        <w:tc>
          <w:tcPr>
            <w:tcW w:w="851"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sz w:val="24"/>
                <w:szCs w:val="24"/>
              </w:rPr>
            </w:pPr>
            <w:r>
              <w:rPr>
                <w:rFonts w:ascii="Times New Roman" w:hAnsi="Times New Roman"/>
                <w:sz w:val="24"/>
                <w:szCs w:val="24"/>
              </w:rPr>
              <w:t>4</w:t>
            </w:r>
          </w:p>
        </w:tc>
        <w:tc>
          <w:tcPr>
            <w:tcW w:w="6207" w:type="dxa"/>
            <w:tcBorders>
              <w:top w:val="single" w:sz="4" w:space="0" w:color="000000"/>
              <w:left w:val="single" w:sz="4" w:space="0" w:color="000000"/>
              <w:bottom w:val="single" w:sz="4" w:space="0" w:color="000000"/>
              <w:right w:val="single" w:sz="4" w:space="0" w:color="000000"/>
            </w:tcBorders>
          </w:tcPr>
          <w:p w:rsidR="00641D06" w:rsidRDefault="00641D06" w:rsidP="00641D06">
            <w:pPr>
              <w:rPr>
                <w:rFonts w:ascii="Times New Roman" w:hAnsi="Times New Roman"/>
                <w:color w:val="000000"/>
                <w:sz w:val="24"/>
                <w:szCs w:val="24"/>
              </w:rPr>
            </w:pPr>
            <w:r>
              <w:rPr>
                <w:rFonts w:ascii="Times New Roman" w:hAnsi="Times New Roman"/>
                <w:color w:val="000000"/>
                <w:sz w:val="24"/>
                <w:szCs w:val="24"/>
              </w:rPr>
              <w:t xml:space="preserve">Разработка программных модулей по обмену данными между информационными системами 1C V8.2 </w:t>
            </w:r>
            <w:proofErr w:type="spellStart"/>
            <w:r>
              <w:rPr>
                <w:rFonts w:ascii="Times New Roman" w:hAnsi="Times New Roman"/>
                <w:color w:val="000000"/>
                <w:sz w:val="24"/>
                <w:szCs w:val="24"/>
              </w:rPr>
              <w:t>c</w:t>
            </w:r>
            <w:proofErr w:type="spellEnd"/>
            <w:r>
              <w:rPr>
                <w:rFonts w:ascii="Times New Roman" w:hAnsi="Times New Roman"/>
                <w:color w:val="000000"/>
                <w:sz w:val="24"/>
                <w:szCs w:val="24"/>
              </w:rPr>
              <w:t xml:space="preserve"> конфигурациями «Листы назначений, Истории болезней»</w:t>
            </w:r>
          </w:p>
        </w:tc>
        <w:tc>
          <w:tcPr>
            <w:tcW w:w="2440"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15</w:t>
            </w:r>
          </w:p>
        </w:tc>
      </w:tr>
      <w:tr w:rsidR="00641D06" w:rsidTr="00641D06">
        <w:trPr>
          <w:trHeight w:val="421"/>
        </w:trPr>
        <w:tc>
          <w:tcPr>
            <w:tcW w:w="851"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sz w:val="24"/>
                <w:szCs w:val="24"/>
              </w:rPr>
            </w:pPr>
            <w:r>
              <w:rPr>
                <w:rFonts w:ascii="Times New Roman" w:hAnsi="Times New Roman"/>
                <w:sz w:val="24"/>
                <w:szCs w:val="24"/>
              </w:rPr>
              <w:t>5</w:t>
            </w:r>
          </w:p>
        </w:tc>
        <w:tc>
          <w:tcPr>
            <w:tcW w:w="6207" w:type="dxa"/>
            <w:tcBorders>
              <w:top w:val="single" w:sz="4" w:space="0" w:color="000000"/>
              <w:left w:val="single" w:sz="4" w:space="0" w:color="000000"/>
              <w:bottom w:val="single" w:sz="4" w:space="0" w:color="000000"/>
              <w:right w:val="single" w:sz="4" w:space="0" w:color="000000"/>
            </w:tcBorders>
          </w:tcPr>
          <w:p w:rsidR="00641D06" w:rsidRDefault="00641D06" w:rsidP="00641D06">
            <w:pPr>
              <w:rPr>
                <w:rFonts w:ascii="Times New Roman" w:hAnsi="Times New Roman"/>
                <w:color w:val="000000"/>
                <w:sz w:val="24"/>
                <w:szCs w:val="24"/>
                <w:highlight w:val="yellow"/>
              </w:rPr>
            </w:pPr>
            <w:r>
              <w:rPr>
                <w:rFonts w:ascii="Times New Roman" w:hAnsi="Times New Roman"/>
                <w:color w:val="000000"/>
                <w:sz w:val="24"/>
                <w:szCs w:val="24"/>
              </w:rPr>
              <w:t xml:space="preserve">Создание новых прав пользователей, интерфейсов. </w:t>
            </w:r>
          </w:p>
        </w:tc>
        <w:tc>
          <w:tcPr>
            <w:tcW w:w="2440"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color w:val="000000"/>
                <w:sz w:val="24"/>
                <w:szCs w:val="24"/>
              </w:rPr>
            </w:pPr>
            <w:r>
              <w:rPr>
                <w:rFonts w:ascii="Times New Roman" w:hAnsi="Times New Roman"/>
                <w:color w:val="000000"/>
                <w:sz w:val="24"/>
                <w:szCs w:val="24"/>
              </w:rPr>
              <w:t>12</w:t>
            </w:r>
          </w:p>
        </w:tc>
      </w:tr>
      <w:tr w:rsidR="00641D06" w:rsidTr="00641D06">
        <w:trPr>
          <w:trHeight w:val="698"/>
        </w:trPr>
        <w:tc>
          <w:tcPr>
            <w:tcW w:w="851"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sz w:val="24"/>
                <w:szCs w:val="24"/>
              </w:rPr>
            </w:pPr>
            <w:r>
              <w:rPr>
                <w:rFonts w:ascii="Times New Roman" w:hAnsi="Times New Roman"/>
                <w:sz w:val="24"/>
                <w:szCs w:val="24"/>
              </w:rPr>
              <w:t>6</w:t>
            </w:r>
          </w:p>
        </w:tc>
        <w:tc>
          <w:tcPr>
            <w:tcW w:w="6207" w:type="dxa"/>
            <w:tcBorders>
              <w:top w:val="single" w:sz="4" w:space="0" w:color="000000"/>
              <w:left w:val="single" w:sz="4" w:space="0" w:color="000000"/>
              <w:bottom w:val="single" w:sz="4" w:space="0" w:color="000000"/>
              <w:right w:val="single" w:sz="4" w:space="0" w:color="000000"/>
            </w:tcBorders>
          </w:tcPr>
          <w:p w:rsidR="00641D06" w:rsidRDefault="00641D06" w:rsidP="00641D06">
            <w:pPr>
              <w:rPr>
                <w:rFonts w:ascii="Times New Roman" w:hAnsi="Times New Roman"/>
                <w:sz w:val="24"/>
                <w:szCs w:val="24"/>
              </w:rPr>
            </w:pPr>
            <w:r>
              <w:rPr>
                <w:rFonts w:ascii="Times New Roman" w:hAnsi="Times New Roman"/>
                <w:sz w:val="24"/>
                <w:szCs w:val="24"/>
              </w:rPr>
              <w:t>Разработка отчетов, модификация существующих отчетов по требованию Заказчика</w:t>
            </w:r>
          </w:p>
        </w:tc>
        <w:tc>
          <w:tcPr>
            <w:tcW w:w="2440" w:type="dxa"/>
            <w:tcBorders>
              <w:top w:val="single" w:sz="4" w:space="0" w:color="000000"/>
              <w:left w:val="single" w:sz="4" w:space="0" w:color="000000"/>
              <w:bottom w:val="single" w:sz="4" w:space="0" w:color="000000"/>
              <w:right w:val="single" w:sz="4" w:space="0" w:color="000000"/>
            </w:tcBorders>
          </w:tcPr>
          <w:p w:rsidR="00641D06" w:rsidRDefault="00641D06" w:rsidP="00641D06">
            <w:pPr>
              <w:jc w:val="center"/>
              <w:rPr>
                <w:rFonts w:ascii="Times New Roman" w:hAnsi="Times New Roman"/>
                <w:sz w:val="24"/>
                <w:szCs w:val="24"/>
              </w:rPr>
            </w:pPr>
            <w:r>
              <w:rPr>
                <w:rFonts w:ascii="Times New Roman" w:hAnsi="Times New Roman"/>
                <w:sz w:val="24"/>
                <w:szCs w:val="24"/>
              </w:rPr>
              <w:t>30</w:t>
            </w:r>
          </w:p>
        </w:tc>
      </w:tr>
    </w:tbl>
    <w:p w:rsidR="00641D06" w:rsidRDefault="00641D06" w:rsidP="00641D06">
      <w:pPr>
        <w:rPr>
          <w:rFonts w:ascii="Times New Roman" w:hAnsi="Times New Roman"/>
          <w:b/>
          <w:sz w:val="24"/>
          <w:szCs w:val="24"/>
        </w:rPr>
      </w:pPr>
    </w:p>
    <w:p w:rsidR="00641D06" w:rsidRDefault="00641D06" w:rsidP="00641D06">
      <w:pPr>
        <w:rPr>
          <w:rFonts w:ascii="Times New Roman" w:hAnsi="Times New Roman"/>
          <w:sz w:val="24"/>
          <w:szCs w:val="24"/>
        </w:rPr>
      </w:pPr>
      <w:r>
        <w:rPr>
          <w:rFonts w:ascii="Times New Roman" w:hAnsi="Times New Roman"/>
          <w:sz w:val="24"/>
          <w:szCs w:val="24"/>
        </w:rPr>
        <w:t>Перечень МИС:</w:t>
      </w:r>
    </w:p>
    <w:p w:rsidR="00641D06" w:rsidRPr="00802B6B" w:rsidRDefault="00641D06" w:rsidP="00641D06">
      <w:pPr>
        <w:rPr>
          <w:rFonts w:ascii="Times New Roman" w:hAnsi="Times New Roman"/>
          <w:sz w:val="24"/>
          <w:szCs w:val="24"/>
        </w:rPr>
      </w:pPr>
      <w:r>
        <w:rPr>
          <w:rFonts w:ascii="Times New Roman" w:hAnsi="Times New Roman"/>
          <w:sz w:val="24"/>
          <w:szCs w:val="24"/>
        </w:rPr>
        <w:t xml:space="preserve">1.  </w:t>
      </w:r>
      <w:r w:rsidRPr="00802B6B">
        <w:rPr>
          <w:rFonts w:ascii="Times New Roman" w:hAnsi="Times New Roman"/>
          <w:sz w:val="24"/>
          <w:szCs w:val="24"/>
        </w:rPr>
        <w:t>1С Учет медикаментов</w:t>
      </w:r>
      <w:r>
        <w:rPr>
          <w:rFonts w:ascii="Times New Roman" w:hAnsi="Times New Roman"/>
          <w:sz w:val="24"/>
          <w:szCs w:val="24"/>
        </w:rPr>
        <w:t xml:space="preserve">  -  1С 8.2</w:t>
      </w:r>
      <w:r>
        <w:rPr>
          <w:rFonts w:ascii="Times New Roman" w:hAnsi="Times New Roman"/>
          <w:sz w:val="24"/>
          <w:szCs w:val="24"/>
        </w:rPr>
        <w:br/>
        <w:t xml:space="preserve">2. </w:t>
      </w:r>
      <w:r w:rsidRPr="00802B6B">
        <w:rPr>
          <w:rFonts w:ascii="Times New Roman" w:hAnsi="Times New Roman"/>
          <w:sz w:val="24"/>
          <w:szCs w:val="24"/>
        </w:rPr>
        <w:t xml:space="preserve">1С Учет блюд диетического питания </w:t>
      </w:r>
      <w:r>
        <w:rPr>
          <w:rFonts w:ascii="Times New Roman" w:hAnsi="Times New Roman"/>
          <w:sz w:val="24"/>
          <w:szCs w:val="24"/>
        </w:rPr>
        <w:t>-  1С 8.2</w:t>
      </w:r>
      <w:r>
        <w:rPr>
          <w:rFonts w:ascii="Times New Roman" w:hAnsi="Times New Roman"/>
          <w:sz w:val="24"/>
          <w:szCs w:val="24"/>
        </w:rPr>
        <w:br/>
      </w:r>
      <w:r w:rsidRPr="00802B6B">
        <w:rPr>
          <w:rFonts w:ascii="Times New Roman" w:hAnsi="Times New Roman"/>
          <w:sz w:val="24"/>
          <w:szCs w:val="24"/>
        </w:rPr>
        <w:t>3. 1С Склад 1С 8.2</w:t>
      </w:r>
      <w:r w:rsidRPr="00802B6B">
        <w:rPr>
          <w:rFonts w:ascii="Times New Roman" w:hAnsi="Times New Roman"/>
          <w:sz w:val="24"/>
          <w:szCs w:val="24"/>
        </w:rPr>
        <w:br/>
      </w:r>
      <w:r>
        <w:rPr>
          <w:rFonts w:ascii="Times New Roman" w:hAnsi="Times New Roman"/>
          <w:sz w:val="24"/>
          <w:szCs w:val="24"/>
        </w:rPr>
        <w:t>4. 1С Медицина. Больничная аптека</w:t>
      </w:r>
      <w:r>
        <w:rPr>
          <w:rFonts w:ascii="Times New Roman" w:hAnsi="Times New Roman"/>
          <w:sz w:val="24"/>
          <w:szCs w:val="24"/>
        </w:rPr>
        <w:br/>
        <w:t>5.  Истории болезни</w:t>
      </w:r>
      <w:proofErr w:type="gramStart"/>
      <w:r>
        <w:rPr>
          <w:rFonts w:ascii="Times New Roman" w:hAnsi="Times New Roman"/>
          <w:sz w:val="24"/>
          <w:szCs w:val="24"/>
        </w:rPr>
        <w:t xml:space="preserve"> ,</w:t>
      </w:r>
      <w:proofErr w:type="gramEnd"/>
      <w:r>
        <w:rPr>
          <w:rFonts w:ascii="Times New Roman" w:hAnsi="Times New Roman"/>
          <w:sz w:val="24"/>
          <w:szCs w:val="24"/>
        </w:rPr>
        <w:t>больничные листы, листы назначений   -  1С 7.7</w:t>
      </w:r>
      <w:r>
        <w:rPr>
          <w:rFonts w:ascii="Times New Roman" w:hAnsi="Times New Roman"/>
          <w:sz w:val="24"/>
          <w:szCs w:val="24"/>
        </w:rPr>
        <w:br/>
        <w:t>6.  Платные услуги и ДМС  - 1С 7.7</w:t>
      </w:r>
      <w:r>
        <w:rPr>
          <w:rFonts w:ascii="Times New Roman" w:hAnsi="Times New Roman"/>
          <w:sz w:val="24"/>
          <w:szCs w:val="24"/>
        </w:rPr>
        <w:br/>
        <w:t>7.  Учет платных медицинских услуг в стоматологи – 1С 8.3</w:t>
      </w:r>
      <w:r>
        <w:rPr>
          <w:rFonts w:ascii="Times New Roman" w:hAnsi="Times New Roman"/>
          <w:sz w:val="24"/>
          <w:szCs w:val="24"/>
        </w:rPr>
        <w:br/>
        <w:t>8.  Учет путевых листов – 1С 7.7</w:t>
      </w:r>
      <w:r>
        <w:rPr>
          <w:rFonts w:ascii="Times New Roman" w:hAnsi="Times New Roman"/>
          <w:sz w:val="24"/>
          <w:szCs w:val="24"/>
        </w:rPr>
        <w:br/>
        <w:t>9.  Протоколы рентген-исследований  - 1С 8.3</w:t>
      </w:r>
    </w:p>
    <w:p w:rsidR="00641D06" w:rsidRDefault="00641D06" w:rsidP="00641D06">
      <w:pPr>
        <w:numPr>
          <w:ilvl w:val="0"/>
          <w:numId w:val="3"/>
        </w:numPr>
        <w:pBdr>
          <w:top w:val="nil"/>
          <w:left w:val="nil"/>
          <w:bottom w:val="nil"/>
          <w:right w:val="nil"/>
          <w:between w:val="nil"/>
        </w:pBdr>
        <w:spacing w:after="0"/>
        <w:rPr>
          <w:rFonts w:ascii="Times New Roman" w:hAnsi="Times New Roman"/>
          <w:color w:val="000000"/>
          <w:sz w:val="24"/>
          <w:szCs w:val="24"/>
        </w:rPr>
      </w:pPr>
      <w:r>
        <w:rPr>
          <w:rFonts w:ascii="Times New Roman" w:hAnsi="Times New Roman"/>
          <w:b/>
          <w:color w:val="000000"/>
          <w:sz w:val="24"/>
          <w:szCs w:val="24"/>
        </w:rPr>
        <w:t>Требования качества оказываемых услуг</w:t>
      </w:r>
    </w:p>
    <w:p w:rsidR="00641D06" w:rsidRDefault="00641D06" w:rsidP="00641D06">
      <w:pPr>
        <w:widowControl w:val="0"/>
        <w:numPr>
          <w:ilvl w:val="0"/>
          <w:numId w:val="1"/>
        </w:numPr>
        <w:pBdr>
          <w:top w:val="nil"/>
          <w:left w:val="nil"/>
          <w:bottom w:val="nil"/>
          <w:right w:val="nil"/>
          <w:between w:val="nil"/>
        </w:pBdr>
        <w:tabs>
          <w:tab w:val="left" w:pos="709"/>
          <w:tab w:val="left" w:pos="921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Услуги отвечают требованиям качества, безопасности жизни и здоровья, а также иным требованиям сертификации, безопасности, лицензирования, (пожарным 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641D06" w:rsidRDefault="00641D06" w:rsidP="00641D06">
      <w:pPr>
        <w:numPr>
          <w:ilvl w:val="0"/>
          <w:numId w:val="1"/>
        </w:numPr>
        <w:pBdr>
          <w:top w:val="nil"/>
          <w:left w:val="nil"/>
          <w:bottom w:val="nil"/>
          <w:right w:val="nil"/>
          <w:between w:val="nil"/>
        </w:pBdr>
        <w:tabs>
          <w:tab w:val="left"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Исполнитель осуществляет ежемесячное сопровождение в течение года, включая следующие услуги:</w:t>
      </w:r>
    </w:p>
    <w:p w:rsidR="00641D06" w:rsidRDefault="00641D06" w:rsidP="00641D06">
      <w:pPr>
        <w:widowControl w:val="0"/>
        <w:numPr>
          <w:ilvl w:val="0"/>
          <w:numId w:val="1"/>
        </w:numPr>
        <w:pBdr>
          <w:top w:val="nil"/>
          <w:left w:val="nil"/>
          <w:bottom w:val="nil"/>
          <w:right w:val="nil"/>
          <w:between w:val="nil"/>
        </w:pBdr>
        <w:tabs>
          <w:tab w:val="left"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Консультация пользователей по работе с документами;</w:t>
      </w:r>
    </w:p>
    <w:p w:rsidR="00641D06" w:rsidRDefault="00641D06" w:rsidP="00641D06">
      <w:pPr>
        <w:widowControl w:val="0"/>
        <w:numPr>
          <w:ilvl w:val="0"/>
          <w:numId w:val="1"/>
        </w:numPr>
        <w:pBdr>
          <w:top w:val="nil"/>
          <w:left w:val="nil"/>
          <w:bottom w:val="nil"/>
          <w:right w:val="nil"/>
          <w:between w:val="nil"/>
        </w:pBdr>
        <w:tabs>
          <w:tab w:val="left"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Консультации пользователей по использованию стандартной и специализированной отчетности;</w:t>
      </w:r>
    </w:p>
    <w:p w:rsidR="00641D06" w:rsidRDefault="00641D06" w:rsidP="00641D06">
      <w:pPr>
        <w:widowControl w:val="0"/>
        <w:numPr>
          <w:ilvl w:val="0"/>
          <w:numId w:val="1"/>
        </w:numPr>
        <w:pBdr>
          <w:top w:val="nil"/>
          <w:left w:val="nil"/>
          <w:bottom w:val="nil"/>
          <w:right w:val="nil"/>
          <w:between w:val="nil"/>
        </w:pBdr>
        <w:tabs>
          <w:tab w:val="left"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Настройка отчетов в пользовательском режиме, используя возможности системы компоновки данных;</w:t>
      </w:r>
    </w:p>
    <w:p w:rsidR="00641D06" w:rsidRDefault="00641D06" w:rsidP="00641D06">
      <w:pPr>
        <w:widowControl w:val="0"/>
        <w:numPr>
          <w:ilvl w:val="0"/>
          <w:numId w:val="1"/>
        </w:numPr>
        <w:pBdr>
          <w:top w:val="nil"/>
          <w:left w:val="nil"/>
          <w:bottom w:val="nil"/>
          <w:right w:val="nil"/>
          <w:between w:val="nil"/>
        </w:pBdr>
        <w:tabs>
          <w:tab w:val="left"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Консультация пользователей по формированию и выгрузке отчётности.</w:t>
      </w:r>
    </w:p>
    <w:p w:rsidR="00641D06" w:rsidRDefault="00641D06" w:rsidP="00641D06">
      <w:pPr>
        <w:numPr>
          <w:ilvl w:val="1"/>
          <w:numId w:val="2"/>
        </w:numPr>
        <w:pBdr>
          <w:top w:val="nil"/>
          <w:left w:val="nil"/>
          <w:bottom w:val="nil"/>
          <w:right w:val="nil"/>
          <w:between w:val="nil"/>
        </w:pBdr>
        <w:tabs>
          <w:tab w:val="left" w:pos="730"/>
          <w:tab w:val="left" w:pos="921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 заявкам Заказчика, оформленным в произвольной форме, Исполнитель вносит изменения и добавления данных (путем настройки) в 1С (настройка новых тестов, редактирование справочников, модификация печатных форм, </w:t>
      </w:r>
      <w:proofErr w:type="spellStart"/>
      <w:r>
        <w:rPr>
          <w:rFonts w:ascii="Times New Roman" w:hAnsi="Times New Roman"/>
          <w:color w:val="000000"/>
          <w:sz w:val="24"/>
          <w:szCs w:val="24"/>
        </w:rPr>
        <w:t>переподключение</w:t>
      </w:r>
      <w:proofErr w:type="spellEnd"/>
      <w:r>
        <w:rPr>
          <w:rFonts w:ascii="Times New Roman" w:hAnsi="Times New Roman"/>
          <w:color w:val="000000"/>
          <w:sz w:val="24"/>
          <w:szCs w:val="24"/>
        </w:rPr>
        <w:t xml:space="preserve"> пользователей).  </w:t>
      </w:r>
    </w:p>
    <w:p w:rsidR="00641D06" w:rsidRDefault="00641D06" w:rsidP="00641D06">
      <w:pPr>
        <w:numPr>
          <w:ilvl w:val="1"/>
          <w:numId w:val="2"/>
        </w:numPr>
        <w:pBdr>
          <w:top w:val="nil"/>
          <w:left w:val="nil"/>
          <w:bottom w:val="nil"/>
          <w:right w:val="nil"/>
          <w:between w:val="nil"/>
        </w:pBdr>
        <w:tabs>
          <w:tab w:val="left" w:pos="730"/>
          <w:tab w:val="left" w:pos="921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 заявкам Заказчика, оформленным в произвольной форме, Исполнитель осуществляет модернизацию конфигураций.</w:t>
      </w:r>
    </w:p>
    <w:p w:rsidR="00641D06" w:rsidRDefault="00641D06" w:rsidP="00641D06">
      <w:pPr>
        <w:numPr>
          <w:ilvl w:val="1"/>
          <w:numId w:val="2"/>
        </w:numPr>
        <w:tabs>
          <w:tab w:val="left" w:pos="730"/>
          <w:tab w:val="left" w:pos="921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 результате оказания услуг должна быть обеспечена бесперебойная работа 1С. </w:t>
      </w:r>
    </w:p>
    <w:p w:rsidR="00641D06" w:rsidRDefault="00641D06" w:rsidP="00641D06">
      <w:pPr>
        <w:numPr>
          <w:ilvl w:val="1"/>
          <w:numId w:val="2"/>
        </w:numPr>
        <w:tabs>
          <w:tab w:val="left" w:pos="730"/>
          <w:tab w:val="left" w:pos="921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Услуги могут осуществляться удаленно, без выезда специалистов Исполнителя с использованием технологии удаленного доступа через Интернет (VPN, RDP, VNC и др.). </w:t>
      </w:r>
    </w:p>
    <w:p w:rsidR="00641D06" w:rsidRDefault="00641D06" w:rsidP="00641D06">
      <w:pPr>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 целью обеспечения требуемого качества и оперативности сервисного сопровождения, гарантированного устранения сбоев и ошибок в период работы Исполнитель обязан </w:t>
      </w:r>
      <w:r>
        <w:rPr>
          <w:rFonts w:ascii="Times New Roman" w:hAnsi="Times New Roman"/>
          <w:sz w:val="24"/>
          <w:szCs w:val="24"/>
        </w:rPr>
        <w:lastRenderedPageBreak/>
        <w:t>предоставить Заказчику для связи номер стационарного телефона («Горячая линия) и адрес электронной почты. Исполнитель обязан предоставить и поддерживать в течение срока оказания услуг все два вида связи; при изменении номера телефона/телефонов Исполнитель обязан предоставить Заказчику новые (действующие) координаты для связи не позднее дня отказа от действовавших ранее телефонов/способов связи.</w:t>
      </w:r>
    </w:p>
    <w:p w:rsidR="00641D06" w:rsidRDefault="00641D06" w:rsidP="00641D06">
      <w:pPr>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«Горячая линия» должна быть доступной для получения консультаций: с 8:00 до 18:00.по местному времени в рабочие дни, установленные в соответствии с законодательством РФ.</w:t>
      </w:r>
    </w:p>
    <w:p w:rsidR="00641D06" w:rsidRDefault="00641D06" w:rsidP="00641D06">
      <w:pPr>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Исполнитель до начала оказания услуг передаёт Заказчику сведения о специалистах, которые будут выполнять работы на территории Заказчика. Заказчик обеспечивает допуск специалистов Исполнителя на территорию Заказчика.</w:t>
      </w:r>
    </w:p>
    <w:p w:rsidR="00641D06" w:rsidRDefault="00641D06" w:rsidP="00641D06">
      <w:pPr>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Сотрудники Исполнителя должны выполнять правила внутреннего распорядка и мер пожарной безопасности, установленных у Заказчика. Требования по обеспечению мер информационной безопасности: 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Они включают практические правила управления безопасностью (организационно–административные, программные, физические меры защиты). </w:t>
      </w:r>
    </w:p>
    <w:p w:rsidR="00641D06" w:rsidRDefault="00641D06" w:rsidP="00641D06">
      <w:pPr>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ТЗ, и несущего в организации Исполнителя ответственность за качество и полноту оказания настоящих Услуг в целом.</w:t>
      </w:r>
    </w:p>
    <w:p w:rsidR="00641D06" w:rsidRDefault="00641D06" w:rsidP="00641D06">
      <w:pPr>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Исполнитель должен иметь опыт работы на рынке информационных технологий в области разработки, развития и сопровождения программного продукта 1С не менее 3 лет.</w:t>
      </w:r>
    </w:p>
    <w:p w:rsidR="00641D06" w:rsidRDefault="00641D06" w:rsidP="00641D06">
      <w:pPr>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Специалисты Исполнителя, привлекаемые к оказанию услуг, должны иметь необходимые знания и навыки работ с ПП 1С (знания и навыки методов и средств разработки/сопровождения программного обеспечения, опыт разработки/доработки технической  документацией, опыт консультирования пользователей), обладать соответствующей квалификацией, иметь соответствующие сертификаты.</w:t>
      </w:r>
    </w:p>
    <w:p w:rsidR="00641D06" w:rsidRDefault="00641D06" w:rsidP="00641D06">
      <w:pPr>
        <w:pBdr>
          <w:top w:val="nil"/>
          <w:left w:val="nil"/>
          <w:bottom w:val="nil"/>
          <w:right w:val="nil"/>
          <w:between w:val="nil"/>
        </w:pBdr>
        <w:spacing w:after="0" w:line="240" w:lineRule="auto"/>
        <w:jc w:val="both"/>
        <w:rPr>
          <w:rFonts w:ascii="Times New Roman" w:hAnsi="Times New Roman"/>
          <w:b/>
          <w:color w:val="000000"/>
          <w:sz w:val="24"/>
          <w:szCs w:val="24"/>
          <w:highlight w:val="white"/>
        </w:rPr>
      </w:pPr>
    </w:p>
    <w:p w:rsidR="00641D06" w:rsidRDefault="00641D06" w:rsidP="00641D06">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b/>
          <w:color w:val="000000"/>
          <w:sz w:val="24"/>
          <w:szCs w:val="24"/>
        </w:rPr>
        <w:t>Сроки оказания услуг</w:t>
      </w:r>
      <w:r>
        <w:rPr>
          <w:rFonts w:ascii="Times New Roman" w:hAnsi="Times New Roman"/>
          <w:color w:val="000000"/>
          <w:sz w:val="24"/>
          <w:szCs w:val="24"/>
        </w:rPr>
        <w:t>:   Февраль 2024 г.- Январь 2025 г.</w:t>
      </w:r>
      <w:bookmarkStart w:id="13" w:name="_GoBack"/>
      <w:bookmarkEnd w:id="13"/>
    </w:p>
    <w:p w:rsidR="00641D06" w:rsidRDefault="00641D06" w:rsidP="00CD5DD3">
      <w:pPr>
        <w:spacing w:after="0" w:line="360" w:lineRule="exact"/>
        <w:ind w:firstLine="709"/>
        <w:jc w:val="both"/>
        <w:rPr>
          <w:rFonts w:ascii="Times New Roman" w:hAnsi="Times New Roman"/>
          <w:sz w:val="24"/>
          <w:szCs w:val="24"/>
        </w:rPr>
      </w:pPr>
    </w:p>
    <w:p w:rsidR="00641D06" w:rsidRDefault="00641D06" w:rsidP="00CD5DD3">
      <w:pPr>
        <w:spacing w:after="0" w:line="360" w:lineRule="exact"/>
        <w:ind w:firstLine="709"/>
        <w:jc w:val="both"/>
        <w:rPr>
          <w:rFonts w:ascii="Times New Roman" w:hAnsi="Times New Roman"/>
          <w:sz w:val="24"/>
          <w:szCs w:val="24"/>
        </w:rPr>
      </w:pP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gridCol w:w="1737"/>
        <w:gridCol w:w="1005"/>
        <w:gridCol w:w="1043"/>
        <w:gridCol w:w="1488"/>
        <w:gridCol w:w="882"/>
        <w:gridCol w:w="1539"/>
        <w:gridCol w:w="1123"/>
      </w:tblGrid>
      <w:tr w:rsidR="00CD5DD3" w:rsidRPr="004B2AED" w:rsidTr="00017162">
        <w:tc>
          <w:tcPr>
            <w:tcW w:w="840" w:type="pct"/>
            <w:vAlign w:val="center"/>
          </w:tcPr>
          <w:p w:rsidR="00CD5DD3" w:rsidRPr="00A72AFD" w:rsidRDefault="00CD5DD3" w:rsidP="00641D06">
            <w:pPr>
              <w:spacing w:after="0" w:line="360" w:lineRule="exact"/>
              <w:ind w:right="-57"/>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819" w:type="pct"/>
            <w:vAlign w:val="center"/>
          </w:tcPr>
          <w:p w:rsidR="00CD5DD3" w:rsidRPr="00A72AFD" w:rsidRDefault="00CD5DD3" w:rsidP="00641D06">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74" w:type="pct"/>
            <w:shd w:val="clear" w:color="auto" w:fill="auto"/>
            <w:vAlign w:val="center"/>
          </w:tcPr>
          <w:p w:rsidR="00CD5DD3" w:rsidRPr="00A72AFD" w:rsidRDefault="00CD5DD3" w:rsidP="00641D06">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92"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02" w:type="pct"/>
            <w:vAlign w:val="center"/>
          </w:tcPr>
          <w:p w:rsidR="00CD5DD3" w:rsidRPr="00A72AFD" w:rsidRDefault="00CD5DD3" w:rsidP="00641D06">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16" w:type="pct"/>
            <w:vAlign w:val="center"/>
          </w:tcPr>
          <w:p w:rsidR="00CD5DD3" w:rsidRPr="00A72AFD" w:rsidRDefault="00CD5DD3" w:rsidP="00641D06">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2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530" w:type="pct"/>
            <w:vAlign w:val="center"/>
          </w:tcPr>
          <w:p w:rsidR="00CD5DD3" w:rsidRPr="00A72AFD" w:rsidRDefault="00CD5DD3" w:rsidP="00641D06">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017162">
        <w:tc>
          <w:tcPr>
            <w:tcW w:w="840" w:type="pct"/>
          </w:tcPr>
          <w:p w:rsidR="00CD5DD3" w:rsidRPr="004B2AED" w:rsidRDefault="00CD5DD3" w:rsidP="00641D06">
            <w:pPr>
              <w:widowControl w:val="0"/>
              <w:suppressAutoHyphens/>
              <w:autoSpaceDN w:val="0"/>
              <w:spacing w:after="0" w:line="360" w:lineRule="exact"/>
              <w:ind w:firstLine="709"/>
              <w:jc w:val="both"/>
              <w:rPr>
                <w:rFonts w:ascii="Times New Roman" w:hAnsi="Times New Roman"/>
                <w:i/>
                <w:sz w:val="24"/>
                <w:szCs w:val="24"/>
              </w:rPr>
            </w:pPr>
          </w:p>
        </w:tc>
        <w:tc>
          <w:tcPr>
            <w:tcW w:w="819" w:type="pct"/>
            <w:vAlign w:val="center"/>
          </w:tcPr>
          <w:p w:rsidR="00CD5DD3" w:rsidRPr="004B2AED" w:rsidRDefault="00CD5DD3" w:rsidP="00641D06">
            <w:pPr>
              <w:widowControl w:val="0"/>
              <w:suppressAutoHyphens/>
              <w:autoSpaceDN w:val="0"/>
              <w:spacing w:after="0" w:line="360" w:lineRule="exact"/>
              <w:ind w:firstLine="709"/>
              <w:jc w:val="both"/>
              <w:rPr>
                <w:rFonts w:ascii="Times New Roman" w:hAnsi="Times New Roman"/>
                <w:b/>
                <w:i/>
                <w:strike/>
                <w:sz w:val="24"/>
                <w:szCs w:val="24"/>
              </w:rPr>
            </w:pPr>
          </w:p>
        </w:tc>
        <w:tc>
          <w:tcPr>
            <w:tcW w:w="474" w:type="pct"/>
            <w:vAlign w:val="center"/>
          </w:tcPr>
          <w:p w:rsidR="00CD5DD3" w:rsidRPr="004B2AED" w:rsidRDefault="00CD5DD3" w:rsidP="00641D06">
            <w:pPr>
              <w:spacing w:after="0" w:line="360" w:lineRule="exact"/>
              <w:ind w:firstLine="709"/>
              <w:jc w:val="both"/>
              <w:rPr>
                <w:rFonts w:ascii="Times New Roman" w:hAnsi="Times New Roman"/>
                <w:sz w:val="24"/>
                <w:szCs w:val="24"/>
              </w:rPr>
            </w:pPr>
          </w:p>
        </w:tc>
        <w:tc>
          <w:tcPr>
            <w:tcW w:w="492" w:type="pct"/>
            <w:vAlign w:val="center"/>
          </w:tcPr>
          <w:p w:rsidR="00CD5DD3" w:rsidRPr="004B2AED" w:rsidRDefault="00CD5DD3" w:rsidP="00641D06">
            <w:pPr>
              <w:spacing w:after="0" w:line="360" w:lineRule="exact"/>
              <w:ind w:firstLine="709"/>
              <w:jc w:val="both"/>
              <w:rPr>
                <w:rFonts w:ascii="Times New Roman" w:hAnsi="Times New Roman"/>
                <w:sz w:val="24"/>
                <w:szCs w:val="24"/>
              </w:rPr>
            </w:pPr>
          </w:p>
        </w:tc>
        <w:tc>
          <w:tcPr>
            <w:tcW w:w="702" w:type="pct"/>
            <w:shd w:val="clear" w:color="auto" w:fill="auto"/>
            <w:vAlign w:val="center"/>
          </w:tcPr>
          <w:p w:rsidR="00CD5DD3" w:rsidRPr="004B2AED" w:rsidRDefault="00CD5DD3" w:rsidP="00641D06">
            <w:pPr>
              <w:spacing w:after="0" w:line="360" w:lineRule="exact"/>
              <w:ind w:firstLine="709"/>
              <w:jc w:val="both"/>
              <w:rPr>
                <w:rFonts w:ascii="Times New Roman" w:hAnsi="Times New Roman"/>
                <w:sz w:val="24"/>
                <w:szCs w:val="24"/>
              </w:rPr>
            </w:pPr>
          </w:p>
        </w:tc>
        <w:tc>
          <w:tcPr>
            <w:tcW w:w="416" w:type="pct"/>
            <w:vAlign w:val="center"/>
          </w:tcPr>
          <w:p w:rsidR="00CD5DD3" w:rsidRPr="004B2AED" w:rsidRDefault="00CD5DD3" w:rsidP="00641D06">
            <w:pPr>
              <w:spacing w:after="0" w:line="360" w:lineRule="exact"/>
              <w:ind w:firstLine="709"/>
              <w:jc w:val="both"/>
              <w:rPr>
                <w:rFonts w:ascii="Times New Roman" w:hAnsi="Times New Roman"/>
                <w:sz w:val="24"/>
                <w:szCs w:val="24"/>
              </w:rPr>
            </w:pPr>
          </w:p>
        </w:tc>
        <w:tc>
          <w:tcPr>
            <w:tcW w:w="726" w:type="pct"/>
            <w:vAlign w:val="center"/>
          </w:tcPr>
          <w:p w:rsidR="00CD5DD3" w:rsidRPr="004B2AED" w:rsidRDefault="00CD5DD3" w:rsidP="00641D06">
            <w:pPr>
              <w:spacing w:after="0" w:line="360" w:lineRule="exact"/>
              <w:ind w:firstLine="709"/>
              <w:jc w:val="both"/>
              <w:rPr>
                <w:rFonts w:ascii="Times New Roman" w:hAnsi="Times New Roman"/>
                <w:sz w:val="24"/>
                <w:szCs w:val="24"/>
              </w:rPr>
            </w:pPr>
          </w:p>
        </w:tc>
        <w:tc>
          <w:tcPr>
            <w:tcW w:w="530" w:type="pct"/>
            <w:vAlign w:val="center"/>
          </w:tcPr>
          <w:p w:rsidR="00CD5DD3" w:rsidRPr="004B2AED" w:rsidRDefault="00CD5DD3" w:rsidP="00641D06">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641D06">
        <w:tc>
          <w:tcPr>
            <w:tcW w:w="4375" w:type="dxa"/>
            <w:gridSpan w:val="3"/>
          </w:tcPr>
          <w:p w:rsidR="00CD5DD3" w:rsidRPr="00F9147F" w:rsidRDefault="00CD5DD3" w:rsidP="00641D06">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641D06">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641D06">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641D06">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641D06">
            <w:pPr>
              <w:spacing w:after="0" w:line="360" w:lineRule="exact"/>
              <w:ind w:firstLine="709"/>
              <w:jc w:val="both"/>
              <w:rPr>
                <w:rFonts w:ascii="Times New Roman" w:hAnsi="Times New Roman"/>
                <w:sz w:val="24"/>
                <w:szCs w:val="24"/>
              </w:rPr>
            </w:pPr>
          </w:p>
        </w:tc>
      </w:tr>
      <w:tr w:rsidR="00CD5DD3" w:rsidRPr="004B2AED" w:rsidTr="00641D06">
        <w:tc>
          <w:tcPr>
            <w:tcW w:w="4375" w:type="dxa"/>
            <w:gridSpan w:val="3"/>
          </w:tcPr>
          <w:p w:rsidR="00CD5DD3" w:rsidRPr="004B2AED" w:rsidRDefault="00CD5DD3" w:rsidP="00641D06">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641D06">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641D06">
            <w:pPr>
              <w:spacing w:after="0" w:line="360" w:lineRule="exact"/>
              <w:ind w:firstLine="709"/>
              <w:jc w:val="both"/>
              <w:rPr>
                <w:rFonts w:ascii="Times New Roman" w:hAnsi="Times New Roman"/>
                <w:b/>
                <w:bCs/>
                <w:sz w:val="24"/>
                <w:szCs w:val="24"/>
              </w:rPr>
            </w:pPr>
          </w:p>
          <w:p w:rsidR="00CD5DD3" w:rsidRPr="004B2AED" w:rsidRDefault="00CD5DD3" w:rsidP="00641D06">
            <w:pPr>
              <w:spacing w:after="0" w:line="360" w:lineRule="exact"/>
              <w:ind w:firstLine="709"/>
              <w:jc w:val="both"/>
              <w:rPr>
                <w:rFonts w:ascii="Times New Roman" w:hAnsi="Times New Roman"/>
                <w:b/>
                <w:bCs/>
                <w:sz w:val="24"/>
                <w:szCs w:val="24"/>
              </w:rPr>
            </w:pPr>
          </w:p>
        </w:tc>
      </w:tr>
      <w:tr w:rsidR="00CD5DD3" w:rsidRPr="004B2AED" w:rsidTr="00641D06">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641D06">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641D06">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641D06">
        <w:tc>
          <w:tcPr>
            <w:tcW w:w="4375" w:type="dxa"/>
            <w:gridSpan w:val="3"/>
          </w:tcPr>
          <w:p w:rsidR="00CD5DD3" w:rsidRPr="004B2AED" w:rsidRDefault="00CD5DD3" w:rsidP="00641D06">
            <w:pPr>
              <w:spacing w:after="0" w:line="360" w:lineRule="exact"/>
              <w:ind w:firstLine="709"/>
              <w:jc w:val="both"/>
              <w:rPr>
                <w:rFonts w:ascii="Times New Roman" w:hAnsi="Times New Roman"/>
                <w:sz w:val="24"/>
                <w:szCs w:val="24"/>
              </w:rPr>
            </w:pPr>
          </w:p>
        </w:tc>
        <w:tc>
          <w:tcPr>
            <w:tcW w:w="587" w:type="dxa"/>
          </w:tcPr>
          <w:p w:rsidR="00CD5DD3" w:rsidRPr="004B2AED" w:rsidRDefault="00CD5DD3" w:rsidP="00641D06">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641D06">
            <w:pPr>
              <w:spacing w:after="0" w:line="360" w:lineRule="exact"/>
              <w:ind w:firstLine="709"/>
              <w:jc w:val="both"/>
              <w:rPr>
                <w:rFonts w:ascii="Times New Roman" w:hAnsi="Times New Roman"/>
                <w:sz w:val="24"/>
                <w:szCs w:val="24"/>
              </w:rPr>
            </w:pPr>
          </w:p>
        </w:tc>
      </w:tr>
      <w:tr w:rsidR="00CD5DD3" w:rsidRPr="004B2AED" w:rsidTr="00641D06">
        <w:trPr>
          <w:gridAfter w:val="3"/>
          <w:wAfter w:w="9403" w:type="dxa"/>
        </w:trPr>
        <w:tc>
          <w:tcPr>
            <w:tcW w:w="146" w:type="dxa"/>
          </w:tcPr>
          <w:p w:rsidR="00CD5DD3" w:rsidRPr="004B2AED" w:rsidRDefault="00CD5DD3" w:rsidP="00641D06">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641D06">
            <w:pPr>
              <w:spacing w:after="0" w:line="360" w:lineRule="exact"/>
              <w:ind w:firstLine="709"/>
              <w:jc w:val="both"/>
              <w:rPr>
                <w:rFonts w:ascii="Times New Roman" w:hAnsi="Times New Roman"/>
                <w:sz w:val="24"/>
                <w:szCs w:val="24"/>
              </w:rPr>
            </w:pPr>
          </w:p>
        </w:tc>
      </w:tr>
      <w:tr w:rsidR="00A72AFD" w:rsidRPr="004B2AED" w:rsidTr="00641D06">
        <w:trPr>
          <w:gridAfter w:val="3"/>
          <w:wAfter w:w="9403" w:type="dxa"/>
        </w:trPr>
        <w:tc>
          <w:tcPr>
            <w:tcW w:w="146" w:type="dxa"/>
          </w:tcPr>
          <w:p w:rsidR="00A72AFD" w:rsidRDefault="00A72AFD" w:rsidP="00641D06">
            <w:pPr>
              <w:spacing w:after="0" w:line="360" w:lineRule="exact"/>
              <w:ind w:firstLine="709"/>
              <w:jc w:val="both"/>
              <w:rPr>
                <w:rFonts w:ascii="Times New Roman" w:hAnsi="Times New Roman"/>
                <w:b/>
                <w:bCs/>
                <w:sz w:val="24"/>
                <w:szCs w:val="24"/>
              </w:rPr>
            </w:pPr>
          </w:p>
          <w:p w:rsidR="00A72AFD" w:rsidRDefault="00A72AFD" w:rsidP="00641D06">
            <w:pPr>
              <w:spacing w:after="0" w:line="360" w:lineRule="exact"/>
              <w:ind w:firstLine="709"/>
              <w:jc w:val="both"/>
              <w:rPr>
                <w:rFonts w:ascii="Times New Roman" w:hAnsi="Times New Roman"/>
                <w:b/>
                <w:bCs/>
                <w:sz w:val="24"/>
                <w:szCs w:val="24"/>
              </w:rPr>
            </w:pPr>
          </w:p>
          <w:p w:rsidR="00A72AFD" w:rsidRDefault="00A72AFD" w:rsidP="00641D06">
            <w:pPr>
              <w:spacing w:after="0" w:line="360" w:lineRule="exact"/>
              <w:ind w:firstLine="709"/>
              <w:jc w:val="both"/>
              <w:rPr>
                <w:rFonts w:ascii="Times New Roman" w:hAnsi="Times New Roman"/>
                <w:b/>
                <w:bCs/>
                <w:sz w:val="24"/>
                <w:szCs w:val="24"/>
              </w:rPr>
            </w:pPr>
          </w:p>
          <w:p w:rsidR="00A72AFD" w:rsidRDefault="00A72AFD" w:rsidP="00641D06">
            <w:pPr>
              <w:spacing w:after="0" w:line="360" w:lineRule="exact"/>
              <w:ind w:firstLine="709"/>
              <w:jc w:val="both"/>
              <w:rPr>
                <w:rFonts w:ascii="Times New Roman" w:hAnsi="Times New Roman"/>
                <w:b/>
                <w:bCs/>
                <w:sz w:val="24"/>
                <w:szCs w:val="24"/>
              </w:rPr>
            </w:pPr>
          </w:p>
          <w:p w:rsidR="00A72AFD" w:rsidRDefault="00A72AFD" w:rsidP="00641D06">
            <w:pPr>
              <w:spacing w:after="0" w:line="360" w:lineRule="exact"/>
              <w:ind w:firstLine="709"/>
              <w:jc w:val="both"/>
              <w:rPr>
                <w:rFonts w:ascii="Times New Roman" w:hAnsi="Times New Roman"/>
                <w:b/>
                <w:bCs/>
                <w:sz w:val="24"/>
                <w:szCs w:val="24"/>
              </w:rPr>
            </w:pPr>
          </w:p>
          <w:p w:rsidR="00A72AFD" w:rsidRPr="004B2AED" w:rsidRDefault="00A72AFD" w:rsidP="00641D06">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641D06">
            <w:pPr>
              <w:spacing w:after="0" w:line="360" w:lineRule="exact"/>
              <w:ind w:firstLine="709"/>
              <w:jc w:val="both"/>
              <w:rPr>
                <w:rFonts w:ascii="Times New Roman" w:hAnsi="Times New Roman"/>
                <w:sz w:val="24"/>
                <w:szCs w:val="24"/>
              </w:rPr>
            </w:pPr>
          </w:p>
        </w:tc>
      </w:tr>
    </w:tbl>
    <w:p w:rsidR="00772DA7" w:rsidRPr="003F5144" w:rsidRDefault="00772DA7" w:rsidP="00772DA7">
      <w:pPr>
        <w:spacing w:after="0" w:line="320" w:lineRule="exact"/>
        <w:jc w:val="right"/>
        <w:rPr>
          <w:rFonts w:ascii="Times New Roman" w:hAnsi="Times New Roman"/>
          <w:sz w:val="24"/>
          <w:szCs w:val="24"/>
        </w:rPr>
      </w:pPr>
      <w:r w:rsidRPr="003F5144">
        <w:rPr>
          <w:rFonts w:ascii="Times New Roman" w:hAnsi="Times New Roman"/>
          <w:sz w:val="24"/>
          <w:szCs w:val="24"/>
        </w:rPr>
        <w:t xml:space="preserve">Приложение № </w:t>
      </w:r>
      <w:r>
        <w:rPr>
          <w:rFonts w:ascii="Times New Roman" w:hAnsi="Times New Roman"/>
          <w:sz w:val="24"/>
          <w:szCs w:val="24"/>
        </w:rPr>
        <w:t>2</w:t>
      </w:r>
    </w:p>
    <w:p w:rsidR="00772DA7" w:rsidRPr="003F5144" w:rsidRDefault="00772DA7" w:rsidP="00772DA7">
      <w:pPr>
        <w:spacing w:after="0" w:line="360" w:lineRule="exact"/>
        <w:ind w:firstLine="709"/>
        <w:jc w:val="right"/>
        <w:rPr>
          <w:rFonts w:ascii="Times New Roman" w:hAnsi="Times New Roman"/>
          <w:sz w:val="24"/>
          <w:szCs w:val="24"/>
        </w:rPr>
      </w:pPr>
      <w:r>
        <w:rPr>
          <w:rFonts w:ascii="Times New Roman" w:hAnsi="Times New Roman"/>
          <w:sz w:val="24"/>
          <w:szCs w:val="24"/>
        </w:rPr>
        <w:t xml:space="preserve">к </w:t>
      </w:r>
      <w:r w:rsidRPr="003F5144">
        <w:rPr>
          <w:rFonts w:ascii="Times New Roman" w:hAnsi="Times New Roman"/>
          <w:sz w:val="24"/>
          <w:szCs w:val="24"/>
        </w:rPr>
        <w:t>Договору</w:t>
      </w:r>
      <w:r>
        <w:rPr>
          <w:rFonts w:ascii="Times New Roman" w:hAnsi="Times New Roman"/>
          <w:sz w:val="24"/>
          <w:szCs w:val="24"/>
        </w:rPr>
        <w:t>__</w:t>
      </w:r>
      <w:r w:rsidRPr="003F5144">
        <w:rPr>
          <w:rFonts w:ascii="Times New Roman" w:hAnsi="Times New Roman"/>
          <w:sz w:val="24"/>
          <w:szCs w:val="24"/>
        </w:rPr>
        <w:t>______________</w:t>
      </w:r>
    </w:p>
    <w:p w:rsidR="00D40A7A" w:rsidRDefault="00772DA7" w:rsidP="00772DA7">
      <w:pPr>
        <w:spacing w:after="0" w:line="360" w:lineRule="exact"/>
        <w:ind w:firstLine="709"/>
        <w:jc w:val="right"/>
        <w:rPr>
          <w:rFonts w:ascii="Times New Roman" w:hAnsi="Times New Roman"/>
          <w:sz w:val="24"/>
          <w:szCs w:val="24"/>
        </w:rPr>
      </w:pPr>
      <w:r w:rsidRPr="003F5144">
        <w:rPr>
          <w:rFonts w:ascii="Times New Roman" w:hAnsi="Times New Roman"/>
          <w:sz w:val="24"/>
          <w:szCs w:val="24"/>
        </w:rPr>
        <w:t xml:space="preserve"> от «____» __________ 20___г.</w:t>
      </w:r>
    </w:p>
    <w:p w:rsidR="00772DA7" w:rsidRDefault="00772DA7" w:rsidP="00772DA7">
      <w:pPr>
        <w:spacing w:after="0" w:line="320" w:lineRule="exact"/>
        <w:ind w:firstLine="709"/>
        <w:jc w:val="center"/>
        <w:rPr>
          <w:rFonts w:ascii="Times New Roman" w:hAnsi="Times New Roman"/>
          <w:b/>
          <w:sz w:val="24"/>
          <w:szCs w:val="24"/>
        </w:rPr>
      </w:pPr>
    </w:p>
    <w:p w:rsidR="00772DA7" w:rsidRDefault="00772DA7" w:rsidP="00772DA7">
      <w:pPr>
        <w:spacing w:after="0" w:line="320" w:lineRule="exact"/>
        <w:ind w:firstLine="709"/>
        <w:jc w:val="center"/>
        <w:rPr>
          <w:rFonts w:ascii="Times New Roman" w:hAnsi="Times New Roman"/>
          <w:b/>
          <w:sz w:val="24"/>
          <w:szCs w:val="24"/>
        </w:rPr>
      </w:pPr>
    </w:p>
    <w:p w:rsidR="00772DA7" w:rsidRDefault="00772DA7" w:rsidP="00772DA7">
      <w:pPr>
        <w:spacing w:after="0" w:line="320" w:lineRule="exact"/>
        <w:ind w:firstLine="709"/>
        <w:jc w:val="center"/>
        <w:rPr>
          <w:rFonts w:ascii="Times New Roman" w:hAnsi="Times New Roman"/>
          <w:b/>
          <w:sz w:val="24"/>
          <w:szCs w:val="24"/>
        </w:rPr>
      </w:pPr>
    </w:p>
    <w:p w:rsidR="00772DA7" w:rsidRDefault="00772DA7" w:rsidP="00772DA7">
      <w:pPr>
        <w:spacing w:after="0" w:line="320" w:lineRule="exact"/>
        <w:ind w:firstLine="709"/>
        <w:jc w:val="center"/>
        <w:rPr>
          <w:rFonts w:ascii="Times New Roman" w:hAnsi="Times New Roman"/>
          <w:b/>
          <w:sz w:val="24"/>
          <w:szCs w:val="24"/>
        </w:rPr>
      </w:pPr>
    </w:p>
    <w:p w:rsidR="00772DA7" w:rsidRDefault="00772DA7" w:rsidP="00772DA7">
      <w:pPr>
        <w:spacing w:after="0" w:line="320" w:lineRule="exact"/>
        <w:jc w:val="center"/>
        <w:rPr>
          <w:rFonts w:ascii="Times New Roman" w:hAnsi="Times New Roman"/>
          <w:b/>
          <w:sz w:val="24"/>
          <w:szCs w:val="24"/>
        </w:rPr>
      </w:pPr>
      <w:r>
        <w:rPr>
          <w:rFonts w:ascii="Times New Roman" w:hAnsi="Times New Roman"/>
          <w:b/>
          <w:sz w:val="24"/>
          <w:szCs w:val="24"/>
        </w:rPr>
        <w:t>КАЛЕНДАРНЫЙ ПЛАН-ГРАФИК УСЛУГ</w:t>
      </w:r>
    </w:p>
    <w:p w:rsidR="00772DA7" w:rsidRPr="00E66F86" w:rsidRDefault="00772DA7" w:rsidP="00772DA7">
      <w:pPr>
        <w:spacing w:after="0" w:line="320" w:lineRule="exact"/>
        <w:ind w:firstLine="709"/>
        <w:jc w:val="right"/>
        <w:rPr>
          <w:rFonts w:ascii="Times New Roman" w:hAnsi="Times New Roman"/>
          <w:bCs/>
          <w:color w:val="00B0F0"/>
          <w:sz w:val="24"/>
          <w:szCs w:val="24"/>
        </w:rPr>
      </w:pPr>
    </w:p>
    <w:tbl>
      <w:tblPr>
        <w:tblStyle w:val="af1"/>
        <w:tblW w:w="9776" w:type="dxa"/>
        <w:tblLayout w:type="fixed"/>
        <w:tblLook w:val="04A0"/>
      </w:tblPr>
      <w:tblGrid>
        <w:gridCol w:w="833"/>
        <w:gridCol w:w="4549"/>
        <w:gridCol w:w="1559"/>
        <w:gridCol w:w="1843"/>
        <w:gridCol w:w="992"/>
      </w:tblGrid>
      <w:tr w:rsidR="00772DA7" w:rsidTr="00474C37">
        <w:tc>
          <w:tcPr>
            <w:tcW w:w="833" w:type="dxa"/>
          </w:tcPr>
          <w:p w:rsidR="00772DA7" w:rsidRPr="00EA72AD" w:rsidRDefault="00772DA7" w:rsidP="00772DA7">
            <w:pPr>
              <w:spacing w:line="320" w:lineRule="exact"/>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549" w:type="dxa"/>
          </w:tcPr>
          <w:p w:rsidR="00772DA7" w:rsidRDefault="00772DA7" w:rsidP="00772DA7">
            <w:pPr>
              <w:spacing w:line="320" w:lineRule="exact"/>
              <w:jc w:val="both"/>
              <w:rPr>
                <w:rFonts w:ascii="Times New Roman" w:hAnsi="Times New Roman"/>
                <w:sz w:val="24"/>
                <w:szCs w:val="24"/>
              </w:rPr>
            </w:pPr>
            <w:r>
              <w:rPr>
                <w:rFonts w:ascii="Times New Roman" w:hAnsi="Times New Roman"/>
                <w:sz w:val="24"/>
                <w:szCs w:val="24"/>
              </w:rPr>
              <w:t xml:space="preserve">Наименование услуг </w:t>
            </w:r>
          </w:p>
        </w:tc>
        <w:tc>
          <w:tcPr>
            <w:tcW w:w="1559" w:type="dxa"/>
          </w:tcPr>
          <w:p w:rsidR="00772DA7" w:rsidRDefault="00772DA7" w:rsidP="00772DA7">
            <w:pPr>
              <w:spacing w:line="320" w:lineRule="exact"/>
              <w:rPr>
                <w:rFonts w:ascii="Times New Roman" w:hAnsi="Times New Roman"/>
                <w:sz w:val="24"/>
                <w:szCs w:val="24"/>
              </w:rPr>
            </w:pPr>
            <w:r>
              <w:rPr>
                <w:rFonts w:ascii="Times New Roman" w:hAnsi="Times New Roman"/>
                <w:sz w:val="24"/>
                <w:szCs w:val="24"/>
              </w:rPr>
              <w:t xml:space="preserve">Стоимость услуг в руб. </w:t>
            </w:r>
            <w:r w:rsidRPr="00F37DC8">
              <w:rPr>
                <w:rFonts w:ascii="Times New Roman" w:hAnsi="Times New Roman"/>
                <w:sz w:val="16"/>
                <w:szCs w:val="16"/>
              </w:rPr>
              <w:t xml:space="preserve">(НДС не </w:t>
            </w:r>
            <w:proofErr w:type="spellStart"/>
            <w:r w:rsidRPr="00F37DC8">
              <w:rPr>
                <w:rFonts w:ascii="Times New Roman" w:hAnsi="Times New Roman"/>
                <w:sz w:val="16"/>
                <w:szCs w:val="16"/>
              </w:rPr>
              <w:t>обл</w:t>
            </w:r>
            <w:r>
              <w:rPr>
                <w:rFonts w:ascii="Times New Roman" w:hAnsi="Times New Roman"/>
                <w:sz w:val="16"/>
                <w:szCs w:val="16"/>
              </w:rPr>
              <w:t>-</w:t>
            </w:r>
            <w:r w:rsidRPr="00F37DC8">
              <w:rPr>
                <w:rFonts w:ascii="Times New Roman" w:hAnsi="Times New Roman"/>
                <w:sz w:val="16"/>
                <w:szCs w:val="16"/>
              </w:rPr>
              <w:t>ся</w:t>
            </w:r>
            <w:proofErr w:type="spellEnd"/>
            <w:r w:rsidRPr="00F37DC8">
              <w:rPr>
                <w:rFonts w:ascii="Times New Roman" w:hAnsi="Times New Roman"/>
                <w:sz w:val="16"/>
                <w:szCs w:val="16"/>
              </w:rPr>
              <w:t xml:space="preserve">, на </w:t>
            </w:r>
            <w:proofErr w:type="spellStart"/>
            <w:r w:rsidRPr="00F37DC8">
              <w:rPr>
                <w:rFonts w:ascii="Times New Roman" w:hAnsi="Times New Roman"/>
                <w:sz w:val="16"/>
                <w:szCs w:val="16"/>
              </w:rPr>
              <w:t>осн</w:t>
            </w:r>
            <w:proofErr w:type="spellEnd"/>
            <w:r>
              <w:rPr>
                <w:rFonts w:ascii="Times New Roman" w:hAnsi="Times New Roman"/>
                <w:sz w:val="16"/>
                <w:szCs w:val="16"/>
              </w:rPr>
              <w:t>.</w:t>
            </w:r>
            <w:r w:rsidRPr="00F37DC8">
              <w:rPr>
                <w:rFonts w:ascii="Times New Roman" w:hAnsi="Times New Roman"/>
                <w:sz w:val="16"/>
                <w:szCs w:val="16"/>
              </w:rPr>
              <w:t xml:space="preserve"> ст. 346.12 и ст. 346.13 главы 26.2 НК РФ)</w:t>
            </w:r>
            <w:r>
              <w:rPr>
                <w:rFonts w:ascii="Times New Roman" w:hAnsi="Times New Roman"/>
                <w:sz w:val="16"/>
                <w:szCs w:val="16"/>
              </w:rPr>
              <w:t xml:space="preserve"> </w:t>
            </w:r>
          </w:p>
        </w:tc>
        <w:tc>
          <w:tcPr>
            <w:tcW w:w="1843" w:type="dxa"/>
            <w:tcBorders>
              <w:right w:val="single" w:sz="4" w:space="0" w:color="auto"/>
            </w:tcBorders>
          </w:tcPr>
          <w:p w:rsidR="00772DA7" w:rsidRDefault="00772DA7" w:rsidP="00772DA7">
            <w:pPr>
              <w:spacing w:line="320" w:lineRule="exact"/>
              <w:jc w:val="both"/>
              <w:rPr>
                <w:rFonts w:ascii="Times New Roman" w:hAnsi="Times New Roman"/>
                <w:sz w:val="24"/>
                <w:szCs w:val="24"/>
              </w:rPr>
            </w:pPr>
            <w:r>
              <w:rPr>
                <w:rFonts w:ascii="Times New Roman" w:hAnsi="Times New Roman"/>
                <w:sz w:val="24"/>
                <w:szCs w:val="24"/>
              </w:rPr>
              <w:t>Периодичность</w:t>
            </w:r>
          </w:p>
        </w:tc>
        <w:tc>
          <w:tcPr>
            <w:tcW w:w="992" w:type="dxa"/>
            <w:tcBorders>
              <w:top w:val="single" w:sz="4" w:space="0" w:color="auto"/>
              <w:left w:val="single" w:sz="4" w:space="0" w:color="auto"/>
              <w:bottom w:val="single" w:sz="4" w:space="0" w:color="auto"/>
              <w:right w:val="single" w:sz="4" w:space="0" w:color="auto"/>
            </w:tcBorders>
          </w:tcPr>
          <w:p w:rsidR="00772DA7" w:rsidRDefault="00772DA7" w:rsidP="00772DA7">
            <w:pPr>
              <w:spacing w:line="320" w:lineRule="exact"/>
              <w:jc w:val="both"/>
              <w:rPr>
                <w:rFonts w:ascii="Times New Roman" w:hAnsi="Times New Roman"/>
                <w:sz w:val="24"/>
                <w:szCs w:val="24"/>
              </w:rPr>
            </w:pPr>
            <w:r w:rsidRPr="00E32B0A">
              <w:rPr>
                <w:rFonts w:ascii="Times New Roman" w:hAnsi="Times New Roman"/>
                <w:sz w:val="24"/>
                <w:szCs w:val="24"/>
              </w:rPr>
              <w:t>Кол-во нормо-часов</w:t>
            </w:r>
          </w:p>
          <w:p w:rsidR="00772DA7" w:rsidRDefault="00772DA7" w:rsidP="00772DA7">
            <w:pPr>
              <w:spacing w:line="320" w:lineRule="exact"/>
              <w:jc w:val="both"/>
              <w:rPr>
                <w:rFonts w:ascii="Times New Roman" w:hAnsi="Times New Roman"/>
                <w:sz w:val="24"/>
                <w:szCs w:val="24"/>
              </w:rPr>
            </w:pPr>
            <w:r w:rsidRPr="00E32B0A">
              <w:rPr>
                <w:rFonts w:ascii="Times New Roman" w:hAnsi="Times New Roman"/>
                <w:sz w:val="24"/>
                <w:szCs w:val="24"/>
              </w:rPr>
              <w:t>(в месяц)</w:t>
            </w:r>
          </w:p>
        </w:tc>
      </w:tr>
      <w:tr w:rsidR="00772DA7" w:rsidTr="00474C37">
        <w:tc>
          <w:tcPr>
            <w:tcW w:w="833" w:type="dxa"/>
          </w:tcPr>
          <w:p w:rsidR="00772DA7" w:rsidRDefault="00772DA7" w:rsidP="00772DA7">
            <w:pPr>
              <w:spacing w:line="320" w:lineRule="exact"/>
              <w:jc w:val="both"/>
              <w:rPr>
                <w:rFonts w:ascii="Times New Roman" w:hAnsi="Times New Roman"/>
                <w:sz w:val="24"/>
                <w:szCs w:val="24"/>
              </w:rPr>
            </w:pPr>
          </w:p>
        </w:tc>
        <w:tc>
          <w:tcPr>
            <w:tcW w:w="4549" w:type="dxa"/>
          </w:tcPr>
          <w:p w:rsidR="00772DA7" w:rsidRDefault="00772DA7" w:rsidP="00772DA7">
            <w:pPr>
              <w:spacing w:line="320" w:lineRule="exact"/>
              <w:jc w:val="both"/>
              <w:rPr>
                <w:rFonts w:ascii="Times New Roman" w:hAnsi="Times New Roman"/>
                <w:sz w:val="24"/>
                <w:szCs w:val="24"/>
              </w:rPr>
            </w:pPr>
          </w:p>
        </w:tc>
        <w:tc>
          <w:tcPr>
            <w:tcW w:w="1559" w:type="dxa"/>
          </w:tcPr>
          <w:p w:rsidR="00772DA7" w:rsidRDefault="00772DA7" w:rsidP="00772DA7">
            <w:pPr>
              <w:spacing w:line="320" w:lineRule="exact"/>
              <w:rPr>
                <w:rFonts w:ascii="Times New Roman" w:hAnsi="Times New Roman"/>
                <w:sz w:val="24"/>
                <w:szCs w:val="24"/>
              </w:rPr>
            </w:pPr>
          </w:p>
        </w:tc>
        <w:tc>
          <w:tcPr>
            <w:tcW w:w="1843" w:type="dxa"/>
            <w:tcBorders>
              <w:right w:val="single" w:sz="4" w:space="0" w:color="auto"/>
            </w:tcBorders>
          </w:tcPr>
          <w:p w:rsidR="00772DA7" w:rsidRDefault="00772DA7" w:rsidP="00772DA7">
            <w:pPr>
              <w:spacing w:line="320" w:lineRule="exact"/>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72DA7" w:rsidRPr="00E32B0A" w:rsidRDefault="00772DA7" w:rsidP="00772DA7">
            <w:pPr>
              <w:spacing w:line="320" w:lineRule="exact"/>
              <w:jc w:val="both"/>
              <w:rPr>
                <w:rFonts w:ascii="Times New Roman" w:hAnsi="Times New Roman"/>
                <w:sz w:val="24"/>
                <w:szCs w:val="24"/>
              </w:rPr>
            </w:pPr>
          </w:p>
        </w:tc>
      </w:tr>
      <w:tr w:rsidR="00772DA7" w:rsidTr="00474C37">
        <w:tc>
          <w:tcPr>
            <w:tcW w:w="833" w:type="dxa"/>
          </w:tcPr>
          <w:p w:rsidR="00772DA7" w:rsidRDefault="00772DA7" w:rsidP="00772DA7">
            <w:pPr>
              <w:spacing w:line="320" w:lineRule="exact"/>
              <w:jc w:val="both"/>
              <w:rPr>
                <w:rFonts w:ascii="Times New Roman" w:hAnsi="Times New Roman"/>
                <w:sz w:val="24"/>
                <w:szCs w:val="24"/>
              </w:rPr>
            </w:pPr>
          </w:p>
        </w:tc>
        <w:tc>
          <w:tcPr>
            <w:tcW w:w="4549" w:type="dxa"/>
          </w:tcPr>
          <w:p w:rsidR="00772DA7" w:rsidRDefault="00772DA7" w:rsidP="00772DA7">
            <w:pPr>
              <w:spacing w:line="320" w:lineRule="exact"/>
              <w:jc w:val="both"/>
              <w:rPr>
                <w:rFonts w:ascii="Times New Roman" w:hAnsi="Times New Roman"/>
                <w:sz w:val="24"/>
                <w:szCs w:val="24"/>
              </w:rPr>
            </w:pPr>
          </w:p>
        </w:tc>
        <w:tc>
          <w:tcPr>
            <w:tcW w:w="1559" w:type="dxa"/>
          </w:tcPr>
          <w:p w:rsidR="00772DA7" w:rsidRDefault="00772DA7" w:rsidP="00772DA7">
            <w:pPr>
              <w:spacing w:line="320" w:lineRule="exact"/>
              <w:rPr>
                <w:rFonts w:ascii="Times New Roman" w:hAnsi="Times New Roman"/>
                <w:sz w:val="24"/>
                <w:szCs w:val="24"/>
              </w:rPr>
            </w:pPr>
          </w:p>
        </w:tc>
        <w:tc>
          <w:tcPr>
            <w:tcW w:w="1843" w:type="dxa"/>
            <w:tcBorders>
              <w:right w:val="single" w:sz="4" w:space="0" w:color="auto"/>
            </w:tcBorders>
          </w:tcPr>
          <w:p w:rsidR="00772DA7" w:rsidRDefault="00772DA7" w:rsidP="00772DA7">
            <w:pPr>
              <w:spacing w:line="320" w:lineRule="exact"/>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72DA7" w:rsidRPr="00E32B0A" w:rsidRDefault="00772DA7" w:rsidP="00772DA7">
            <w:pPr>
              <w:spacing w:line="320" w:lineRule="exact"/>
              <w:jc w:val="both"/>
              <w:rPr>
                <w:rFonts w:ascii="Times New Roman" w:hAnsi="Times New Roman"/>
                <w:sz w:val="24"/>
                <w:szCs w:val="24"/>
              </w:rPr>
            </w:pPr>
          </w:p>
        </w:tc>
      </w:tr>
      <w:tr w:rsidR="00772DA7" w:rsidTr="00474C37">
        <w:tc>
          <w:tcPr>
            <w:tcW w:w="833" w:type="dxa"/>
          </w:tcPr>
          <w:p w:rsidR="00772DA7" w:rsidRDefault="00772DA7" w:rsidP="00772DA7">
            <w:pPr>
              <w:spacing w:line="320" w:lineRule="exact"/>
              <w:jc w:val="both"/>
              <w:rPr>
                <w:rFonts w:ascii="Times New Roman" w:hAnsi="Times New Roman"/>
                <w:sz w:val="24"/>
                <w:szCs w:val="24"/>
              </w:rPr>
            </w:pPr>
          </w:p>
        </w:tc>
        <w:tc>
          <w:tcPr>
            <w:tcW w:w="4549" w:type="dxa"/>
          </w:tcPr>
          <w:p w:rsidR="00772DA7" w:rsidRDefault="00772DA7" w:rsidP="00772DA7">
            <w:pPr>
              <w:spacing w:line="320" w:lineRule="exact"/>
              <w:jc w:val="both"/>
              <w:rPr>
                <w:rFonts w:ascii="Times New Roman" w:hAnsi="Times New Roman"/>
                <w:sz w:val="24"/>
                <w:szCs w:val="24"/>
              </w:rPr>
            </w:pPr>
          </w:p>
        </w:tc>
        <w:tc>
          <w:tcPr>
            <w:tcW w:w="1559" w:type="dxa"/>
          </w:tcPr>
          <w:p w:rsidR="00772DA7" w:rsidRDefault="00772DA7" w:rsidP="00772DA7">
            <w:pPr>
              <w:spacing w:line="320" w:lineRule="exact"/>
              <w:rPr>
                <w:rFonts w:ascii="Times New Roman" w:hAnsi="Times New Roman"/>
                <w:sz w:val="24"/>
                <w:szCs w:val="24"/>
              </w:rPr>
            </w:pPr>
          </w:p>
        </w:tc>
        <w:tc>
          <w:tcPr>
            <w:tcW w:w="1843" w:type="dxa"/>
            <w:tcBorders>
              <w:right w:val="single" w:sz="4" w:space="0" w:color="auto"/>
            </w:tcBorders>
          </w:tcPr>
          <w:p w:rsidR="00772DA7" w:rsidRDefault="00772DA7" w:rsidP="00772DA7">
            <w:pPr>
              <w:spacing w:line="320" w:lineRule="exact"/>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72DA7" w:rsidRPr="00E32B0A" w:rsidRDefault="00772DA7" w:rsidP="00772DA7">
            <w:pPr>
              <w:spacing w:line="320" w:lineRule="exact"/>
              <w:jc w:val="both"/>
              <w:rPr>
                <w:rFonts w:ascii="Times New Roman" w:hAnsi="Times New Roman"/>
                <w:sz w:val="24"/>
                <w:szCs w:val="24"/>
              </w:rPr>
            </w:pPr>
          </w:p>
        </w:tc>
      </w:tr>
    </w:tbl>
    <w:p w:rsidR="00772DA7" w:rsidRDefault="00772DA7" w:rsidP="00772DA7">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772DA7" w:rsidRDefault="00772DA7" w:rsidP="00017162">
      <w:pPr>
        <w:spacing w:after="0" w:line="360" w:lineRule="exact"/>
        <w:ind w:firstLine="709"/>
        <w:jc w:val="right"/>
      </w:pPr>
    </w:p>
    <w:p w:rsidR="00DC4357" w:rsidRPr="003F5144" w:rsidRDefault="00DC4357" w:rsidP="00DC4357">
      <w:pPr>
        <w:spacing w:after="0" w:line="320" w:lineRule="exact"/>
        <w:jc w:val="right"/>
        <w:rPr>
          <w:rFonts w:ascii="Times New Roman" w:hAnsi="Times New Roman"/>
          <w:sz w:val="24"/>
          <w:szCs w:val="24"/>
        </w:rPr>
      </w:pPr>
      <w:r w:rsidRPr="003F5144">
        <w:rPr>
          <w:rFonts w:ascii="Times New Roman" w:hAnsi="Times New Roman"/>
          <w:sz w:val="24"/>
          <w:szCs w:val="24"/>
        </w:rPr>
        <w:lastRenderedPageBreak/>
        <w:t xml:space="preserve">Приложение № </w:t>
      </w:r>
      <w:r w:rsidR="001E0BCB">
        <w:rPr>
          <w:rFonts w:ascii="Times New Roman" w:hAnsi="Times New Roman"/>
          <w:sz w:val="24"/>
          <w:szCs w:val="24"/>
        </w:rPr>
        <w:t>3</w:t>
      </w:r>
    </w:p>
    <w:p w:rsidR="00DC4357" w:rsidRPr="003F5144" w:rsidRDefault="00DC4357" w:rsidP="00DC4357">
      <w:pPr>
        <w:spacing w:after="0" w:line="360" w:lineRule="exact"/>
        <w:ind w:firstLine="709"/>
        <w:jc w:val="right"/>
        <w:rPr>
          <w:rFonts w:ascii="Times New Roman" w:hAnsi="Times New Roman"/>
          <w:sz w:val="24"/>
          <w:szCs w:val="24"/>
        </w:rPr>
      </w:pPr>
      <w:r>
        <w:rPr>
          <w:rFonts w:ascii="Times New Roman" w:hAnsi="Times New Roman"/>
          <w:sz w:val="24"/>
          <w:szCs w:val="24"/>
        </w:rPr>
        <w:t xml:space="preserve">к </w:t>
      </w:r>
      <w:r w:rsidRPr="003F5144">
        <w:rPr>
          <w:rFonts w:ascii="Times New Roman" w:hAnsi="Times New Roman"/>
          <w:sz w:val="24"/>
          <w:szCs w:val="24"/>
        </w:rPr>
        <w:t>Договору</w:t>
      </w:r>
      <w:r>
        <w:rPr>
          <w:rFonts w:ascii="Times New Roman" w:hAnsi="Times New Roman"/>
          <w:sz w:val="24"/>
          <w:szCs w:val="24"/>
        </w:rPr>
        <w:t>__</w:t>
      </w:r>
      <w:r w:rsidRPr="003F5144">
        <w:rPr>
          <w:rFonts w:ascii="Times New Roman" w:hAnsi="Times New Roman"/>
          <w:sz w:val="24"/>
          <w:szCs w:val="24"/>
        </w:rPr>
        <w:t>______________</w:t>
      </w:r>
    </w:p>
    <w:p w:rsidR="00DC4357" w:rsidRPr="003F5144" w:rsidRDefault="00DC4357" w:rsidP="00DC4357">
      <w:pPr>
        <w:spacing w:after="0" w:line="320" w:lineRule="exact"/>
        <w:jc w:val="right"/>
        <w:rPr>
          <w:rFonts w:ascii="Times New Roman" w:hAnsi="Times New Roman"/>
          <w:sz w:val="24"/>
          <w:szCs w:val="24"/>
        </w:rPr>
      </w:pPr>
      <w:r w:rsidRPr="003F5144">
        <w:rPr>
          <w:rFonts w:ascii="Times New Roman" w:hAnsi="Times New Roman"/>
          <w:sz w:val="24"/>
          <w:szCs w:val="24"/>
        </w:rPr>
        <w:t xml:space="preserve"> от «____» __________ 20___г.</w:t>
      </w:r>
    </w:p>
    <w:p w:rsidR="00DC4357" w:rsidRPr="003F5144" w:rsidRDefault="00DC4357" w:rsidP="00DC4357">
      <w:pPr>
        <w:spacing w:after="0" w:line="320" w:lineRule="exact"/>
        <w:jc w:val="center"/>
        <w:rPr>
          <w:rFonts w:ascii="Times New Roman" w:hAnsi="Times New Roman"/>
          <w:b/>
          <w:bCs/>
          <w:sz w:val="24"/>
          <w:szCs w:val="24"/>
        </w:rPr>
      </w:pPr>
    </w:p>
    <w:p w:rsidR="00DC4357" w:rsidRPr="003F5144" w:rsidRDefault="00DC4357" w:rsidP="00DC4357">
      <w:pPr>
        <w:spacing w:after="0" w:line="320" w:lineRule="exact"/>
        <w:jc w:val="center"/>
        <w:rPr>
          <w:rFonts w:ascii="Times New Roman" w:hAnsi="Times New Roman"/>
          <w:b/>
          <w:bCs/>
          <w:i/>
          <w:iCs/>
          <w:sz w:val="24"/>
          <w:szCs w:val="24"/>
        </w:rPr>
      </w:pPr>
      <w:r w:rsidRPr="003F5144">
        <w:rPr>
          <w:rFonts w:ascii="Times New Roman" w:hAnsi="Times New Roman"/>
          <w:b/>
          <w:bCs/>
          <w:i/>
          <w:iCs/>
          <w:sz w:val="24"/>
          <w:szCs w:val="24"/>
        </w:rPr>
        <w:t>ОБРАЗЕЦ</w:t>
      </w:r>
    </w:p>
    <w:p w:rsidR="00DC4357" w:rsidRPr="003F5144" w:rsidRDefault="00DC4357" w:rsidP="00DC4357">
      <w:pPr>
        <w:spacing w:after="0" w:line="320" w:lineRule="exact"/>
        <w:jc w:val="center"/>
        <w:rPr>
          <w:rFonts w:ascii="Times New Roman" w:hAnsi="Times New Roman"/>
          <w:b/>
          <w:bCs/>
          <w:sz w:val="24"/>
          <w:szCs w:val="24"/>
        </w:rPr>
      </w:pPr>
    </w:p>
    <w:p w:rsidR="00DC4357" w:rsidRPr="003F5144" w:rsidRDefault="00DC4357" w:rsidP="00DC4357">
      <w:pPr>
        <w:spacing w:after="0" w:line="320" w:lineRule="exact"/>
        <w:jc w:val="center"/>
        <w:rPr>
          <w:rFonts w:ascii="Times New Roman" w:hAnsi="Times New Roman"/>
          <w:b/>
          <w:bCs/>
          <w:sz w:val="24"/>
          <w:szCs w:val="24"/>
        </w:rPr>
      </w:pPr>
      <w:r w:rsidRPr="003F5144">
        <w:rPr>
          <w:rFonts w:ascii="Times New Roman" w:hAnsi="Times New Roman"/>
          <w:b/>
          <w:bCs/>
          <w:sz w:val="24"/>
          <w:szCs w:val="24"/>
        </w:rPr>
        <w:t>АКТ</w:t>
      </w:r>
    </w:p>
    <w:p w:rsidR="00DC4357" w:rsidRPr="003F5144" w:rsidRDefault="00DC4357" w:rsidP="00DC4357">
      <w:pPr>
        <w:spacing w:after="0" w:line="320" w:lineRule="exact"/>
        <w:jc w:val="center"/>
        <w:rPr>
          <w:rFonts w:ascii="Times New Roman" w:hAnsi="Times New Roman"/>
          <w:b/>
          <w:bCs/>
          <w:sz w:val="24"/>
          <w:szCs w:val="24"/>
        </w:rPr>
      </w:pPr>
      <w:r w:rsidRPr="003F5144">
        <w:rPr>
          <w:rFonts w:ascii="Times New Roman" w:hAnsi="Times New Roman"/>
          <w:b/>
          <w:bCs/>
          <w:sz w:val="24"/>
          <w:szCs w:val="24"/>
        </w:rPr>
        <w:t>приема-передачи</w:t>
      </w:r>
      <w:r w:rsidRPr="003F5144">
        <w:rPr>
          <w:rFonts w:ascii="Times New Roman" w:hAnsi="Times New Roman"/>
          <w:sz w:val="24"/>
          <w:szCs w:val="24"/>
        </w:rPr>
        <w:t xml:space="preserve"> </w:t>
      </w:r>
      <w:r w:rsidRPr="003F5144">
        <w:rPr>
          <w:rFonts w:ascii="Times New Roman" w:hAnsi="Times New Roman"/>
          <w:b/>
          <w:bCs/>
          <w:sz w:val="24"/>
          <w:szCs w:val="24"/>
        </w:rPr>
        <w:t>результата интеллектуальной деятельности (РИД)</w:t>
      </w:r>
    </w:p>
    <w:p w:rsidR="00DC4357" w:rsidRPr="003F5144" w:rsidRDefault="00DC4357" w:rsidP="00DC4357">
      <w:pPr>
        <w:spacing w:after="0" w:line="320" w:lineRule="exact"/>
        <w:jc w:val="center"/>
        <w:rPr>
          <w:rFonts w:ascii="Times New Roman" w:hAnsi="Times New Roman"/>
          <w:sz w:val="24"/>
          <w:szCs w:val="24"/>
        </w:rPr>
      </w:pPr>
    </w:p>
    <w:p w:rsidR="00DC4357" w:rsidRPr="003F5144" w:rsidRDefault="00DC4357" w:rsidP="00DC4357">
      <w:pPr>
        <w:spacing w:after="0" w:line="320" w:lineRule="exact"/>
        <w:jc w:val="center"/>
        <w:rPr>
          <w:rFonts w:ascii="Times New Roman" w:hAnsi="Times New Roman"/>
          <w:sz w:val="24"/>
          <w:szCs w:val="24"/>
        </w:rPr>
      </w:pPr>
      <w:r w:rsidRPr="003F5144">
        <w:rPr>
          <w:rFonts w:ascii="Times New Roman" w:hAnsi="Times New Roman"/>
          <w:sz w:val="24"/>
          <w:szCs w:val="24"/>
        </w:rPr>
        <w:t>г. Самара</w:t>
      </w:r>
      <w:r w:rsidRPr="003F5144">
        <w:rPr>
          <w:rFonts w:ascii="Times New Roman" w:hAnsi="Times New Roman"/>
          <w:sz w:val="24"/>
          <w:szCs w:val="24"/>
        </w:rPr>
        <w:tab/>
      </w:r>
      <w:r w:rsidRPr="003F5144">
        <w:rPr>
          <w:rFonts w:ascii="Times New Roman" w:hAnsi="Times New Roman"/>
          <w:sz w:val="24"/>
          <w:szCs w:val="24"/>
        </w:rPr>
        <w:tab/>
      </w:r>
      <w:r w:rsidRPr="003F5144">
        <w:rPr>
          <w:rFonts w:ascii="Times New Roman" w:hAnsi="Times New Roman"/>
          <w:sz w:val="24"/>
          <w:szCs w:val="24"/>
        </w:rPr>
        <w:tab/>
      </w:r>
      <w:r w:rsidRPr="003F5144">
        <w:rPr>
          <w:rFonts w:ascii="Times New Roman" w:hAnsi="Times New Roman"/>
          <w:sz w:val="24"/>
          <w:szCs w:val="24"/>
        </w:rPr>
        <w:tab/>
      </w:r>
      <w:r w:rsidRPr="003F5144">
        <w:rPr>
          <w:rFonts w:ascii="Times New Roman" w:hAnsi="Times New Roman"/>
          <w:sz w:val="24"/>
          <w:szCs w:val="24"/>
        </w:rPr>
        <w:tab/>
      </w:r>
      <w:r w:rsidRPr="003F5144">
        <w:rPr>
          <w:rFonts w:ascii="Times New Roman" w:hAnsi="Times New Roman"/>
          <w:sz w:val="24"/>
          <w:szCs w:val="24"/>
        </w:rPr>
        <w:tab/>
      </w:r>
      <w:r w:rsidRPr="003F5144">
        <w:rPr>
          <w:rFonts w:ascii="Times New Roman" w:hAnsi="Times New Roman"/>
          <w:sz w:val="24"/>
          <w:szCs w:val="24"/>
        </w:rPr>
        <w:tab/>
        <w:t xml:space="preserve">       «_____» ____________ 20___ г.</w:t>
      </w:r>
    </w:p>
    <w:p w:rsidR="00DC4357" w:rsidRPr="003F5144" w:rsidRDefault="00DC4357" w:rsidP="00DC4357">
      <w:pPr>
        <w:spacing w:after="0" w:line="320" w:lineRule="exact"/>
        <w:jc w:val="both"/>
        <w:rPr>
          <w:rFonts w:ascii="Times New Roman" w:hAnsi="Times New Roman"/>
          <w:sz w:val="24"/>
          <w:szCs w:val="24"/>
        </w:rPr>
      </w:pPr>
    </w:p>
    <w:p w:rsidR="00DC4357" w:rsidRPr="003F5144" w:rsidRDefault="00DC4357" w:rsidP="00DC4357">
      <w:pPr>
        <w:spacing w:after="0" w:line="320" w:lineRule="exact"/>
        <w:ind w:firstLine="708"/>
        <w:jc w:val="both"/>
        <w:rPr>
          <w:rFonts w:ascii="Times New Roman" w:hAnsi="Times New Roman"/>
          <w:sz w:val="24"/>
          <w:szCs w:val="24"/>
        </w:rPr>
      </w:pPr>
      <w:proofErr w:type="gramStart"/>
      <w:r w:rsidRPr="003F5144">
        <w:rPr>
          <w:rFonts w:ascii="Times New Roman" w:hAnsi="Times New Roman"/>
          <w:b/>
          <w:bCs/>
          <w:sz w:val="24"/>
          <w:szCs w:val="24"/>
        </w:rPr>
        <w:t>______________</w:t>
      </w:r>
      <w:r w:rsidRPr="003F5144">
        <w:rPr>
          <w:rFonts w:ascii="Times New Roman" w:hAnsi="Times New Roman"/>
          <w:sz w:val="24"/>
          <w:szCs w:val="24"/>
        </w:rPr>
        <w:t>, именуемое в дальнейшем «</w:t>
      </w:r>
      <w:r w:rsidRPr="003F5144">
        <w:rPr>
          <w:rFonts w:ascii="Times New Roman" w:hAnsi="Times New Roman"/>
          <w:b/>
          <w:bCs/>
          <w:sz w:val="24"/>
          <w:szCs w:val="24"/>
        </w:rPr>
        <w:t>Заказчик</w:t>
      </w:r>
      <w:r w:rsidRPr="003F5144">
        <w:rPr>
          <w:rFonts w:ascii="Times New Roman" w:hAnsi="Times New Roman"/>
          <w:sz w:val="24"/>
          <w:szCs w:val="24"/>
        </w:rPr>
        <w:t xml:space="preserve">», в лице  ___________, действующего на основании ____________, с одной стороны, и </w:t>
      </w:r>
      <w:proofErr w:type="gramEnd"/>
    </w:p>
    <w:p w:rsidR="00DC4357" w:rsidRPr="00C57578" w:rsidRDefault="00DC4357" w:rsidP="00DC4357">
      <w:pPr>
        <w:widowControl w:val="0"/>
        <w:autoSpaceDE w:val="0"/>
        <w:autoSpaceDN w:val="0"/>
        <w:spacing w:after="0" w:line="320" w:lineRule="exact"/>
        <w:jc w:val="both"/>
        <w:rPr>
          <w:rFonts w:ascii="Times New Roman" w:hAnsi="Times New Roman"/>
          <w:sz w:val="24"/>
          <w:szCs w:val="24"/>
        </w:rPr>
      </w:pPr>
      <w:proofErr w:type="gramStart"/>
      <w:r w:rsidRPr="003F5144">
        <w:rPr>
          <w:rFonts w:ascii="Times New Roman" w:hAnsi="Times New Roman"/>
          <w:b/>
          <w:bCs/>
          <w:sz w:val="24"/>
          <w:szCs w:val="24"/>
        </w:rPr>
        <w:t>______________</w:t>
      </w:r>
      <w:r w:rsidRPr="003F5144">
        <w:rPr>
          <w:rFonts w:ascii="Times New Roman" w:hAnsi="Times New Roman"/>
          <w:sz w:val="24"/>
          <w:szCs w:val="24"/>
        </w:rPr>
        <w:t>, именуемое в дальнейшем «</w:t>
      </w:r>
      <w:r w:rsidRPr="003F5144">
        <w:rPr>
          <w:rFonts w:ascii="Times New Roman" w:hAnsi="Times New Roman"/>
          <w:b/>
          <w:bCs/>
          <w:sz w:val="24"/>
          <w:szCs w:val="24"/>
        </w:rPr>
        <w:t>Исполнитель</w:t>
      </w:r>
      <w:r w:rsidRPr="003F5144">
        <w:rPr>
          <w:rFonts w:ascii="Times New Roman" w:hAnsi="Times New Roman"/>
          <w:sz w:val="24"/>
          <w:szCs w:val="24"/>
        </w:rPr>
        <w:t xml:space="preserve">», в лице _____________, действующего на основании </w:t>
      </w:r>
      <w:r w:rsidRPr="00C57578">
        <w:rPr>
          <w:rFonts w:ascii="Times New Roman" w:hAnsi="Times New Roman"/>
          <w:sz w:val="24"/>
          <w:szCs w:val="24"/>
        </w:rPr>
        <w:t>________________, с другой стороны, именуемые в дальнейшем «Стороны», составили настоящий Акт к Договору на модификацию конфигурации №____ от _____ (далее – Договор) о том, что Исполнитель передал, а Заказчик принял результат интеллектуальной деятельности в виде модифицированной версии конфигурации 1С.</w:t>
      </w:r>
      <w:proofErr w:type="gramEnd"/>
    </w:p>
    <w:p w:rsidR="00DC4357" w:rsidRPr="00C57578" w:rsidRDefault="00DC4357" w:rsidP="00DC4357">
      <w:pPr>
        <w:widowControl w:val="0"/>
        <w:numPr>
          <w:ilvl w:val="0"/>
          <w:numId w:val="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C57578">
        <w:rPr>
          <w:rFonts w:ascii="Times New Roman" w:hAnsi="Times New Roman"/>
          <w:sz w:val="24"/>
          <w:szCs w:val="24"/>
        </w:rPr>
        <w:t>Результат интеллектуальной деятельности в виде модифицированной конфигурации 1С, соответствует условиям Договора, представлен в установленные сроки и в надлежащем порядке оформлен.</w:t>
      </w:r>
    </w:p>
    <w:p w:rsidR="00DC4357" w:rsidRPr="00C57578" w:rsidRDefault="00DC4357" w:rsidP="00DC4357">
      <w:pPr>
        <w:widowControl w:val="0"/>
        <w:numPr>
          <w:ilvl w:val="0"/>
          <w:numId w:val="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C57578">
        <w:rPr>
          <w:rFonts w:ascii="Times New Roman" w:hAnsi="Times New Roman"/>
          <w:sz w:val="24"/>
          <w:szCs w:val="24"/>
        </w:rPr>
        <w:t>Исполнитель передает Заказчику:</w:t>
      </w:r>
    </w:p>
    <w:p w:rsidR="00DC4357" w:rsidRPr="00C57578" w:rsidRDefault="00DC4357" w:rsidP="00DC4357">
      <w:pPr>
        <w:tabs>
          <w:tab w:val="left" w:pos="1134"/>
        </w:tabs>
        <w:spacing w:after="0" w:line="320" w:lineRule="exact"/>
        <w:jc w:val="both"/>
        <w:rPr>
          <w:rFonts w:ascii="Times New Roman" w:hAnsi="Times New Roman"/>
          <w:sz w:val="24"/>
          <w:szCs w:val="24"/>
        </w:rPr>
      </w:pPr>
      <w:r w:rsidRPr="00C5757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C4357" w:rsidRPr="00C57578" w:rsidRDefault="00DC4357" w:rsidP="00DC4357">
      <w:pPr>
        <w:widowControl w:val="0"/>
        <w:numPr>
          <w:ilvl w:val="0"/>
          <w:numId w:val="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C57578">
        <w:rPr>
          <w:rFonts w:ascii="Times New Roman" w:hAnsi="Times New Roman"/>
          <w:sz w:val="24"/>
          <w:szCs w:val="24"/>
        </w:rPr>
        <w:t xml:space="preserve">Исполнитель передает Заказчику неисключительные права на результат интеллектуальной деятельности в виде модифицированной конфигурации 1С  в полном объеме, согласно условиям Договора. </w:t>
      </w:r>
    </w:p>
    <w:p w:rsidR="00DC4357" w:rsidRPr="003F5144" w:rsidRDefault="00DC4357" w:rsidP="00DC4357">
      <w:pPr>
        <w:widowControl w:val="0"/>
        <w:numPr>
          <w:ilvl w:val="0"/>
          <w:numId w:val="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C57578">
        <w:rPr>
          <w:rFonts w:ascii="Times New Roman" w:hAnsi="Times New Roman"/>
          <w:sz w:val="24"/>
          <w:szCs w:val="24"/>
        </w:rPr>
        <w:t>Неисключительные права в полном объеме на все результаты интеллектуальной деятельности, возникшие в процессе оказания услуг по настоящему</w:t>
      </w:r>
      <w:r w:rsidRPr="003F5144">
        <w:rPr>
          <w:rFonts w:ascii="Times New Roman" w:hAnsi="Times New Roman"/>
          <w:sz w:val="24"/>
          <w:szCs w:val="24"/>
        </w:rPr>
        <w:t xml:space="preserve"> Договору, переходит от Исполнителя к Заказчику </w:t>
      </w:r>
      <w:proofErr w:type="gramStart"/>
      <w:r w:rsidRPr="003F5144">
        <w:rPr>
          <w:rFonts w:ascii="Times New Roman" w:hAnsi="Times New Roman"/>
          <w:sz w:val="24"/>
          <w:szCs w:val="24"/>
        </w:rPr>
        <w:t>с даты подписания</w:t>
      </w:r>
      <w:proofErr w:type="gramEnd"/>
      <w:r w:rsidRPr="003F5144">
        <w:rPr>
          <w:rFonts w:ascii="Times New Roman" w:hAnsi="Times New Roman"/>
          <w:sz w:val="24"/>
          <w:szCs w:val="24"/>
        </w:rPr>
        <w:t xml:space="preserve"> Сторонами настоящего Акта.</w:t>
      </w:r>
    </w:p>
    <w:p w:rsidR="00DC4357" w:rsidRPr="003F5144" w:rsidRDefault="00DC4357" w:rsidP="00DC4357">
      <w:pPr>
        <w:spacing w:after="0" w:line="320" w:lineRule="exact"/>
        <w:ind w:firstLine="709"/>
        <w:jc w:val="both"/>
        <w:rPr>
          <w:rFonts w:ascii="Times New Roman" w:hAnsi="Times New Roman"/>
          <w:sz w:val="24"/>
          <w:szCs w:val="24"/>
        </w:rPr>
      </w:pPr>
      <w:r w:rsidRPr="003F5144">
        <w:rPr>
          <w:rFonts w:ascii="Times New Roman" w:hAnsi="Times New Roman"/>
          <w:sz w:val="24"/>
          <w:szCs w:val="24"/>
        </w:rPr>
        <w:t>5. Стороны взаимных претензий друг к другу не имеют.</w:t>
      </w:r>
    </w:p>
    <w:p w:rsidR="00DC4357" w:rsidRPr="003F5144" w:rsidRDefault="00DC4357" w:rsidP="00DC4357">
      <w:pPr>
        <w:spacing w:after="0" w:line="320" w:lineRule="exact"/>
        <w:ind w:firstLine="709"/>
        <w:rPr>
          <w:rFonts w:ascii="Times New Roman" w:hAnsi="Times New Roman"/>
          <w:sz w:val="24"/>
          <w:szCs w:val="24"/>
        </w:rPr>
      </w:pPr>
      <w:r w:rsidRPr="003F5144">
        <w:rPr>
          <w:rFonts w:ascii="Times New Roman" w:hAnsi="Times New Roman"/>
          <w:sz w:val="24"/>
          <w:szCs w:val="24"/>
        </w:rPr>
        <w:t>6. Подписи сторон:</w:t>
      </w:r>
    </w:p>
    <w:p w:rsidR="00DC4357" w:rsidRPr="008E300B" w:rsidRDefault="00DC4357" w:rsidP="00DC4357">
      <w:pPr>
        <w:spacing w:after="0" w:line="320" w:lineRule="exact"/>
        <w:ind w:firstLine="709"/>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DC4357" w:rsidRPr="008E300B" w:rsidTr="00F722D3">
        <w:tc>
          <w:tcPr>
            <w:tcW w:w="4375" w:type="dxa"/>
          </w:tcPr>
          <w:p w:rsidR="00DC4357" w:rsidRPr="0026323B" w:rsidRDefault="00DC4357" w:rsidP="00F722D3">
            <w:pPr>
              <w:spacing w:after="0" w:line="320" w:lineRule="exact"/>
              <w:ind w:right="424"/>
              <w:jc w:val="both"/>
              <w:rPr>
                <w:rFonts w:ascii="Times New Roman" w:hAnsi="Times New Roman"/>
                <w:b/>
                <w:bCs/>
                <w:iCs/>
                <w:sz w:val="24"/>
                <w:szCs w:val="24"/>
              </w:rPr>
            </w:pPr>
            <w:r w:rsidRPr="0026323B">
              <w:rPr>
                <w:rFonts w:ascii="Times New Roman" w:hAnsi="Times New Roman"/>
                <w:b/>
                <w:bCs/>
                <w:iCs/>
                <w:sz w:val="24"/>
                <w:szCs w:val="24"/>
              </w:rPr>
              <w:t>От Заказчика</w:t>
            </w:r>
          </w:p>
          <w:p w:rsidR="00DC4357" w:rsidRPr="0026323B" w:rsidRDefault="00DC4357" w:rsidP="00F722D3">
            <w:pPr>
              <w:spacing w:after="0" w:line="320" w:lineRule="exact"/>
              <w:ind w:right="424"/>
              <w:jc w:val="both"/>
              <w:rPr>
                <w:rFonts w:ascii="Times New Roman" w:hAnsi="Times New Roman"/>
                <w:iCs/>
                <w:sz w:val="24"/>
                <w:szCs w:val="24"/>
              </w:rPr>
            </w:pPr>
            <w:r w:rsidRPr="0026323B">
              <w:rPr>
                <w:rFonts w:ascii="Times New Roman" w:hAnsi="Times New Roman"/>
                <w:iCs/>
                <w:sz w:val="24"/>
                <w:szCs w:val="24"/>
              </w:rPr>
              <w:t xml:space="preserve"> </w:t>
            </w:r>
          </w:p>
        </w:tc>
        <w:tc>
          <w:tcPr>
            <w:tcW w:w="587" w:type="dxa"/>
          </w:tcPr>
          <w:p w:rsidR="00DC4357" w:rsidRPr="0026323B" w:rsidRDefault="00DC4357" w:rsidP="00F722D3">
            <w:pPr>
              <w:spacing w:after="0" w:line="320" w:lineRule="exact"/>
              <w:ind w:right="424"/>
              <w:jc w:val="both"/>
              <w:rPr>
                <w:rFonts w:ascii="Times New Roman" w:hAnsi="Times New Roman"/>
                <w:b/>
                <w:bCs/>
                <w:iCs/>
                <w:sz w:val="24"/>
                <w:szCs w:val="24"/>
              </w:rPr>
            </w:pPr>
          </w:p>
        </w:tc>
        <w:tc>
          <w:tcPr>
            <w:tcW w:w="4747" w:type="dxa"/>
          </w:tcPr>
          <w:p w:rsidR="00DC4357" w:rsidRPr="0026323B" w:rsidRDefault="00DC4357" w:rsidP="00F722D3">
            <w:pPr>
              <w:spacing w:after="0" w:line="320" w:lineRule="exact"/>
              <w:ind w:right="424"/>
              <w:jc w:val="both"/>
              <w:rPr>
                <w:rFonts w:ascii="Times New Roman" w:hAnsi="Times New Roman"/>
                <w:b/>
                <w:bCs/>
                <w:iCs/>
                <w:sz w:val="24"/>
                <w:szCs w:val="24"/>
              </w:rPr>
            </w:pPr>
            <w:r w:rsidRPr="0026323B">
              <w:rPr>
                <w:rFonts w:ascii="Times New Roman" w:hAnsi="Times New Roman"/>
                <w:b/>
                <w:bCs/>
                <w:iCs/>
                <w:sz w:val="24"/>
                <w:szCs w:val="24"/>
              </w:rPr>
              <w:t>От Исполнителя</w:t>
            </w:r>
          </w:p>
          <w:p w:rsidR="00DC4357" w:rsidRPr="0026323B" w:rsidRDefault="00DC4357" w:rsidP="00F722D3">
            <w:pPr>
              <w:spacing w:after="0" w:line="320" w:lineRule="exact"/>
              <w:ind w:right="424"/>
              <w:jc w:val="both"/>
              <w:rPr>
                <w:rFonts w:ascii="Times New Roman" w:hAnsi="Times New Roman"/>
                <w:iCs/>
                <w:sz w:val="24"/>
                <w:szCs w:val="24"/>
              </w:rPr>
            </w:pPr>
          </w:p>
        </w:tc>
      </w:tr>
      <w:tr w:rsidR="00DC4357" w:rsidRPr="008E300B" w:rsidTr="00F722D3">
        <w:tc>
          <w:tcPr>
            <w:tcW w:w="4375" w:type="dxa"/>
          </w:tcPr>
          <w:p w:rsidR="00DC4357" w:rsidRPr="008E300B" w:rsidRDefault="00DC4357" w:rsidP="00F722D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DC4357" w:rsidRPr="008E300B" w:rsidRDefault="00DC4357" w:rsidP="00F722D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От Заказчика</w:t>
            </w:r>
          </w:p>
          <w:p w:rsidR="00DC4357" w:rsidRPr="008E300B" w:rsidRDefault="00DC4357" w:rsidP="00F722D3">
            <w:pPr>
              <w:spacing w:after="0" w:line="320" w:lineRule="exact"/>
              <w:ind w:right="424"/>
              <w:jc w:val="both"/>
              <w:rPr>
                <w:rFonts w:ascii="Times New Roman" w:hAnsi="Times New Roman"/>
                <w:b/>
                <w:bCs/>
                <w:sz w:val="24"/>
                <w:szCs w:val="24"/>
              </w:rPr>
            </w:pPr>
          </w:p>
        </w:tc>
        <w:tc>
          <w:tcPr>
            <w:tcW w:w="587" w:type="dxa"/>
          </w:tcPr>
          <w:p w:rsidR="00DC4357" w:rsidRPr="008E300B" w:rsidRDefault="00DC4357" w:rsidP="00F722D3">
            <w:pPr>
              <w:spacing w:after="0" w:line="320" w:lineRule="exact"/>
              <w:ind w:right="424"/>
              <w:jc w:val="both"/>
              <w:rPr>
                <w:rFonts w:ascii="Times New Roman" w:hAnsi="Times New Roman"/>
                <w:b/>
                <w:bCs/>
                <w:sz w:val="24"/>
                <w:szCs w:val="24"/>
              </w:rPr>
            </w:pPr>
          </w:p>
        </w:tc>
        <w:tc>
          <w:tcPr>
            <w:tcW w:w="4747" w:type="dxa"/>
          </w:tcPr>
          <w:p w:rsidR="00DC4357" w:rsidRPr="008E300B" w:rsidRDefault="00DC4357" w:rsidP="00F722D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DC4357" w:rsidRPr="008E300B" w:rsidRDefault="00DC4357" w:rsidP="00F722D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От Исполнителя</w:t>
            </w:r>
          </w:p>
        </w:tc>
      </w:tr>
      <w:tr w:rsidR="00DC4357" w:rsidRPr="008E300B" w:rsidTr="00F722D3">
        <w:tc>
          <w:tcPr>
            <w:tcW w:w="4375" w:type="dxa"/>
          </w:tcPr>
          <w:p w:rsidR="00DC4357" w:rsidRPr="0026323B" w:rsidRDefault="00DC4357" w:rsidP="00F722D3">
            <w:pPr>
              <w:spacing w:after="0" w:line="320" w:lineRule="exact"/>
              <w:ind w:right="424"/>
              <w:jc w:val="both"/>
              <w:rPr>
                <w:rFonts w:ascii="Times New Roman" w:hAnsi="Times New Roman"/>
                <w:sz w:val="24"/>
                <w:szCs w:val="24"/>
              </w:rPr>
            </w:pPr>
            <w:r w:rsidRPr="008E300B">
              <w:rPr>
                <w:rFonts w:ascii="Times New Roman" w:hAnsi="Times New Roman"/>
                <w:sz w:val="24"/>
                <w:szCs w:val="24"/>
              </w:rPr>
              <w:t>_______________</w:t>
            </w:r>
            <w:r>
              <w:rPr>
                <w:rFonts w:ascii="Times New Roman" w:hAnsi="Times New Roman"/>
                <w:sz w:val="24"/>
                <w:szCs w:val="24"/>
              </w:rPr>
              <w:t>/</w:t>
            </w:r>
            <w:proofErr w:type="spellStart"/>
            <w:r>
              <w:rPr>
                <w:rFonts w:ascii="Times New Roman" w:hAnsi="Times New Roman"/>
                <w:sz w:val="24"/>
                <w:szCs w:val="24"/>
              </w:rPr>
              <w:t>Навасардян</w:t>
            </w:r>
            <w:proofErr w:type="spellEnd"/>
            <w:r>
              <w:rPr>
                <w:rFonts w:ascii="Times New Roman" w:hAnsi="Times New Roman"/>
                <w:sz w:val="24"/>
                <w:szCs w:val="24"/>
              </w:rPr>
              <w:t xml:space="preserve"> Н.Н./</w:t>
            </w:r>
          </w:p>
        </w:tc>
        <w:tc>
          <w:tcPr>
            <w:tcW w:w="587" w:type="dxa"/>
          </w:tcPr>
          <w:p w:rsidR="00DC4357" w:rsidRPr="008E300B" w:rsidRDefault="00DC4357" w:rsidP="00F722D3">
            <w:pPr>
              <w:spacing w:after="0" w:line="320" w:lineRule="exact"/>
              <w:ind w:right="424"/>
              <w:rPr>
                <w:rFonts w:ascii="Times New Roman" w:hAnsi="Times New Roman"/>
                <w:b/>
                <w:bCs/>
                <w:sz w:val="24"/>
                <w:szCs w:val="24"/>
              </w:rPr>
            </w:pPr>
          </w:p>
        </w:tc>
        <w:tc>
          <w:tcPr>
            <w:tcW w:w="4747" w:type="dxa"/>
          </w:tcPr>
          <w:p w:rsidR="00DC4357" w:rsidRPr="008E300B" w:rsidRDefault="00DC4357" w:rsidP="00F722D3">
            <w:pPr>
              <w:spacing w:after="0" w:line="320" w:lineRule="exact"/>
              <w:ind w:right="424"/>
              <w:jc w:val="both"/>
              <w:rPr>
                <w:rFonts w:ascii="Times New Roman" w:hAnsi="Times New Roman"/>
                <w:sz w:val="24"/>
                <w:szCs w:val="24"/>
              </w:rPr>
            </w:pPr>
            <w:r w:rsidRPr="008E300B">
              <w:rPr>
                <w:rFonts w:ascii="Times New Roman" w:hAnsi="Times New Roman"/>
                <w:sz w:val="24"/>
                <w:szCs w:val="24"/>
              </w:rPr>
              <w:t xml:space="preserve">_______________  </w:t>
            </w:r>
            <w:r>
              <w:rPr>
                <w:rFonts w:ascii="Times New Roman" w:hAnsi="Times New Roman"/>
                <w:sz w:val="24"/>
                <w:szCs w:val="24"/>
              </w:rPr>
              <w:t>/</w:t>
            </w:r>
            <w:proofErr w:type="spellStart"/>
            <w:r>
              <w:rPr>
                <w:rFonts w:ascii="Times New Roman" w:hAnsi="Times New Roman"/>
                <w:sz w:val="24"/>
                <w:szCs w:val="24"/>
              </w:rPr>
              <w:t>Басалаев</w:t>
            </w:r>
            <w:proofErr w:type="spellEnd"/>
            <w:r>
              <w:rPr>
                <w:rFonts w:ascii="Times New Roman" w:hAnsi="Times New Roman"/>
                <w:sz w:val="24"/>
                <w:szCs w:val="24"/>
              </w:rPr>
              <w:t xml:space="preserve"> В.В.</w:t>
            </w:r>
            <w:r w:rsidRPr="008E300B">
              <w:rPr>
                <w:rFonts w:ascii="Times New Roman" w:hAnsi="Times New Roman"/>
                <w:sz w:val="24"/>
                <w:szCs w:val="24"/>
              </w:rPr>
              <w:t xml:space="preserve"> /  </w:t>
            </w:r>
          </w:p>
        </w:tc>
      </w:tr>
    </w:tbl>
    <w:p w:rsidR="00DC4357" w:rsidRPr="008E300B" w:rsidRDefault="00DC4357" w:rsidP="00DC4357">
      <w:pPr>
        <w:pStyle w:val="a7"/>
        <w:spacing w:after="0" w:line="320" w:lineRule="exact"/>
        <w:ind w:left="0"/>
        <w:jc w:val="both"/>
        <w:rPr>
          <w:rFonts w:ascii="Times New Roman" w:hAnsi="Times New Roman"/>
          <w:sz w:val="24"/>
          <w:szCs w:val="24"/>
        </w:rPr>
      </w:pPr>
    </w:p>
    <w:p w:rsidR="00DC4357" w:rsidRDefault="00DC4357" w:rsidP="00DC4357">
      <w:pPr>
        <w:pStyle w:val="a7"/>
        <w:spacing w:after="0" w:line="320" w:lineRule="exact"/>
        <w:ind w:left="4236" w:firstLine="709"/>
        <w:jc w:val="right"/>
        <w:rPr>
          <w:rFonts w:ascii="Times New Roman" w:eastAsia="Calibri" w:hAnsi="Times New Roman"/>
          <w:sz w:val="24"/>
          <w:szCs w:val="24"/>
        </w:rPr>
      </w:pPr>
    </w:p>
    <w:p w:rsidR="00DC4357" w:rsidRDefault="00DC4357" w:rsidP="00017162">
      <w:pPr>
        <w:spacing w:after="0" w:line="360" w:lineRule="exact"/>
        <w:ind w:firstLine="709"/>
        <w:jc w:val="right"/>
      </w:pPr>
    </w:p>
    <w:sectPr w:rsidR="00DC4357" w:rsidSect="0001716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9A" w:rsidRDefault="0094709A" w:rsidP="00CD5DD3">
      <w:pPr>
        <w:spacing w:after="0" w:line="240" w:lineRule="auto"/>
      </w:pPr>
      <w:r>
        <w:separator/>
      </w:r>
    </w:p>
  </w:endnote>
  <w:endnote w:type="continuationSeparator" w:id="0">
    <w:p w:rsidR="0094709A" w:rsidRDefault="0094709A"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9A" w:rsidRDefault="0094709A" w:rsidP="00CD5DD3">
      <w:pPr>
        <w:spacing w:after="0" w:line="240" w:lineRule="auto"/>
      </w:pPr>
      <w:r>
        <w:separator/>
      </w:r>
    </w:p>
  </w:footnote>
  <w:footnote w:type="continuationSeparator" w:id="0">
    <w:p w:rsidR="0094709A" w:rsidRDefault="0094709A"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19F6"/>
    <w:multiLevelType w:val="multilevel"/>
    <w:tmpl w:val="6E46F09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1275E0"/>
    <w:multiLevelType w:val="multilevel"/>
    <w:tmpl w:val="D2C219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775CD3"/>
    <w:multiLevelType w:val="hybridMultilevel"/>
    <w:tmpl w:val="54245DEC"/>
    <w:lvl w:ilvl="0" w:tplc="8BD29D02">
      <w:start w:val="1"/>
      <w:numFmt w:val="decimal"/>
      <w:lvlText w:val="%1."/>
      <w:lvlJc w:val="left"/>
      <w:pPr>
        <w:ind w:left="1684" w:hanging="975"/>
      </w:pPr>
      <w:rPr>
        <w:rFonts w:hint="default"/>
      </w:rPr>
    </w:lvl>
    <w:lvl w:ilvl="1" w:tplc="D09EC1C4">
      <w:start w:val="1"/>
      <w:numFmt w:val="lowerLetter"/>
      <w:lvlText w:val="%2."/>
      <w:lvlJc w:val="left"/>
      <w:pPr>
        <w:ind w:left="1789" w:hanging="360"/>
      </w:pPr>
    </w:lvl>
    <w:lvl w:ilvl="2" w:tplc="18FCC746">
      <w:start w:val="1"/>
      <w:numFmt w:val="lowerRoman"/>
      <w:lvlText w:val="%3."/>
      <w:lvlJc w:val="right"/>
      <w:pPr>
        <w:ind w:left="2509" w:hanging="180"/>
      </w:pPr>
    </w:lvl>
    <w:lvl w:ilvl="3" w:tplc="4ADA16FC">
      <w:start w:val="1"/>
      <w:numFmt w:val="decimal"/>
      <w:lvlText w:val="%4."/>
      <w:lvlJc w:val="left"/>
      <w:pPr>
        <w:ind w:left="3229" w:hanging="360"/>
      </w:pPr>
    </w:lvl>
    <w:lvl w:ilvl="4" w:tplc="396422AA">
      <w:start w:val="1"/>
      <w:numFmt w:val="lowerLetter"/>
      <w:lvlText w:val="%5."/>
      <w:lvlJc w:val="left"/>
      <w:pPr>
        <w:ind w:left="3949" w:hanging="360"/>
      </w:pPr>
    </w:lvl>
    <w:lvl w:ilvl="5" w:tplc="15BC0B02">
      <w:start w:val="1"/>
      <w:numFmt w:val="lowerRoman"/>
      <w:lvlText w:val="%6."/>
      <w:lvlJc w:val="right"/>
      <w:pPr>
        <w:ind w:left="4669" w:hanging="180"/>
      </w:pPr>
    </w:lvl>
    <w:lvl w:ilvl="6" w:tplc="BF7C8306">
      <w:start w:val="1"/>
      <w:numFmt w:val="decimal"/>
      <w:lvlText w:val="%7."/>
      <w:lvlJc w:val="left"/>
      <w:pPr>
        <w:ind w:left="5389" w:hanging="360"/>
      </w:pPr>
    </w:lvl>
    <w:lvl w:ilvl="7" w:tplc="EE9C9804">
      <w:start w:val="1"/>
      <w:numFmt w:val="lowerLetter"/>
      <w:lvlText w:val="%8."/>
      <w:lvlJc w:val="left"/>
      <w:pPr>
        <w:ind w:left="6109" w:hanging="360"/>
      </w:pPr>
    </w:lvl>
    <w:lvl w:ilvl="8" w:tplc="393295E8">
      <w:start w:val="1"/>
      <w:numFmt w:val="lowerRoman"/>
      <w:lvlText w:val="%9."/>
      <w:lvlJc w:val="right"/>
      <w:pPr>
        <w:ind w:left="6829" w:hanging="180"/>
      </w:pPr>
    </w:lvl>
  </w:abstractNum>
  <w:abstractNum w:abstractNumId="3">
    <w:nsid w:val="7DD11CB2"/>
    <w:multiLevelType w:val="multilevel"/>
    <w:tmpl w:val="450C4A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17162"/>
    <w:rsid w:val="0007456B"/>
    <w:rsid w:val="000A3338"/>
    <w:rsid w:val="000B6533"/>
    <w:rsid w:val="001A0E09"/>
    <w:rsid w:val="001C2E51"/>
    <w:rsid w:val="001E0BCB"/>
    <w:rsid w:val="00226B05"/>
    <w:rsid w:val="002300CB"/>
    <w:rsid w:val="00242769"/>
    <w:rsid w:val="002556B0"/>
    <w:rsid w:val="00276229"/>
    <w:rsid w:val="00493F68"/>
    <w:rsid w:val="004C1533"/>
    <w:rsid w:val="004D00EF"/>
    <w:rsid w:val="004F1649"/>
    <w:rsid w:val="0055647C"/>
    <w:rsid w:val="00570931"/>
    <w:rsid w:val="005818B3"/>
    <w:rsid w:val="005A3A47"/>
    <w:rsid w:val="005B551C"/>
    <w:rsid w:val="00641D06"/>
    <w:rsid w:val="00772DA7"/>
    <w:rsid w:val="007A190B"/>
    <w:rsid w:val="008144F1"/>
    <w:rsid w:val="00847800"/>
    <w:rsid w:val="0089226E"/>
    <w:rsid w:val="0089545D"/>
    <w:rsid w:val="008D4327"/>
    <w:rsid w:val="008F7BA0"/>
    <w:rsid w:val="0093400D"/>
    <w:rsid w:val="0094709A"/>
    <w:rsid w:val="009C3BF8"/>
    <w:rsid w:val="009C4AFC"/>
    <w:rsid w:val="00A2386E"/>
    <w:rsid w:val="00A50DDA"/>
    <w:rsid w:val="00A57AB7"/>
    <w:rsid w:val="00A72AFD"/>
    <w:rsid w:val="00AE77D5"/>
    <w:rsid w:val="00B45FC2"/>
    <w:rsid w:val="00BA056F"/>
    <w:rsid w:val="00C23CBA"/>
    <w:rsid w:val="00CD5DD3"/>
    <w:rsid w:val="00CF3F33"/>
    <w:rsid w:val="00D35542"/>
    <w:rsid w:val="00D40A7A"/>
    <w:rsid w:val="00DC4357"/>
    <w:rsid w:val="00DD0F7E"/>
    <w:rsid w:val="00DD66F2"/>
    <w:rsid w:val="00DD7E14"/>
    <w:rsid w:val="00E019D6"/>
    <w:rsid w:val="00E17282"/>
    <w:rsid w:val="00E501F5"/>
    <w:rsid w:val="00EA237C"/>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3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Normal0">
    <w:name w:val="ConsPlusNormal"/>
    <w:uiPriority w:val="99"/>
    <w:rsid w:val="00DD7E14"/>
    <w:pPr>
      <w:widowControl w:val="0"/>
      <w:autoSpaceDE w:val="0"/>
      <w:autoSpaceDN w:val="0"/>
      <w:spacing w:after="0" w:line="240" w:lineRule="auto"/>
    </w:pPr>
    <w:rPr>
      <w:rFonts w:ascii="Calibri" w:eastAsia="Times New Roman" w:hAnsi="Calibri" w:cs="Calibri"/>
      <w:lang w:eastAsia="ru-RU"/>
    </w:rPr>
  </w:style>
  <w:style w:type="paragraph" w:styleId="af3">
    <w:name w:val="List Paragraph"/>
    <w:aliases w:val="ТАБЛИЦЫ"/>
    <w:basedOn w:val="a"/>
    <w:link w:val="af4"/>
    <w:uiPriority w:val="34"/>
    <w:qFormat/>
    <w:rsid w:val="00641D06"/>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4">
    <w:name w:val="Абзац списка Знак"/>
    <w:aliases w:val="ТАБЛИЦЫ Знак"/>
    <w:basedOn w:val="a0"/>
    <w:link w:val="af3"/>
    <w:uiPriority w:val="34"/>
    <w:locked/>
    <w:rsid w:val="00641D0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19</Pages>
  <Words>6599</Words>
  <Characters>37618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20</cp:revision>
  <dcterms:created xsi:type="dcterms:W3CDTF">2023-10-25T07:46:00Z</dcterms:created>
  <dcterms:modified xsi:type="dcterms:W3CDTF">2024-01-11T12:25:00Z</dcterms:modified>
</cp:coreProperties>
</file>